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EC" w:rsidRDefault="00ED22EC" w:rsidP="00ED22EC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D22EC" w:rsidRDefault="00ED22EC" w:rsidP="00ED22EC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D22EC" w:rsidRDefault="00ED22EC" w:rsidP="00ED22EC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Pr="00FE2500" w:rsidRDefault="006E073A" w:rsidP="003004AA">
      <w:pPr>
        <w:spacing w:line="276" w:lineRule="auto"/>
        <w:ind w:right="1"/>
        <w:rPr>
          <w:rFonts w:ascii="Calibri Light" w:hAnsi="Calibri Light" w:cs="Calibri Light"/>
          <w:b/>
          <w:sz w:val="22"/>
          <w:szCs w:val="22"/>
        </w:rPr>
      </w:pPr>
    </w:p>
    <w:p w:rsidR="00585EB7" w:rsidRDefault="00585EB7" w:rsidP="00585EB7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585EB7" w:rsidRPr="00BE154C" w:rsidRDefault="00585EB7" w:rsidP="00585EB7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585EB7" w:rsidRPr="00BE154C" w:rsidRDefault="00585EB7" w:rsidP="00585EB7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CE3DAF">
        <w:rPr>
          <w:rFonts w:ascii="Arial" w:eastAsia="Calibri" w:hAnsi="Arial" w:cs="Arial"/>
          <w:b/>
          <w:color w:val="000000" w:themeColor="text1"/>
        </w:rPr>
        <w:t xml:space="preserve">4 </w:t>
      </w:r>
      <w:bookmarkStart w:id="0" w:name="_GoBack"/>
      <w:bookmarkEnd w:id="0"/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585EB7" w:rsidRPr="00BE154C" w:rsidRDefault="00585EB7" w:rsidP="00585EB7">
      <w:pPr>
        <w:spacing w:before="100" w:beforeAutospacing="1" w:line="278" w:lineRule="atLeast"/>
        <w:rPr>
          <w:b/>
          <w:color w:val="000000" w:themeColor="text1"/>
          <w:sz w:val="24"/>
          <w:szCs w:val="24"/>
          <w:u w:val="single"/>
        </w:rPr>
      </w:pPr>
      <w:r w:rsidRPr="00BE154C">
        <w:rPr>
          <w:rFonts w:ascii="Arial" w:hAnsi="Arial" w:cs="Arial"/>
          <w:b/>
          <w:color w:val="000000" w:themeColor="text1"/>
          <w:u w:val="single"/>
        </w:rPr>
        <w:t xml:space="preserve">Dostawa </w:t>
      </w:r>
      <w:r>
        <w:rPr>
          <w:rFonts w:ascii="Arial" w:hAnsi="Arial" w:cs="Arial"/>
          <w:b/>
          <w:color w:val="000000" w:themeColor="text1"/>
          <w:u w:val="single"/>
        </w:rPr>
        <w:t>komory laminarnej – 1 szt.</w:t>
      </w:r>
    </w:p>
    <w:p w:rsidR="00585EB7" w:rsidRPr="00ED22EC" w:rsidRDefault="00585EB7" w:rsidP="00585EB7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585EB7" w:rsidRPr="00ED22EC" w:rsidRDefault="00585EB7" w:rsidP="00585EB7">
      <w:pPr>
        <w:suppressAutoHyphens/>
        <w:spacing w:line="283" w:lineRule="exact"/>
        <w:jc w:val="both"/>
        <w:rPr>
          <w:rFonts w:eastAsia="Lucida Sans Unicode" w:cs="Tahoma"/>
          <w:color w:val="000000" w:themeColor="text1"/>
          <w:kern w:val="3"/>
          <w:sz w:val="24"/>
          <w:szCs w:val="24"/>
          <w:lang w:bidi="en-US"/>
        </w:rPr>
      </w:pPr>
      <w:r w:rsidRPr="00ED22EC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ED22EC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585EB7" w:rsidRPr="00BE154C" w:rsidRDefault="00585EB7" w:rsidP="00585EB7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E154C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585EB7" w:rsidRPr="002F07A3" w:rsidRDefault="00585EB7" w:rsidP="00585EB7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2F07A3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2F07A3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585EB7" w:rsidRPr="002F07A3" w:rsidRDefault="00585EB7" w:rsidP="00585EB7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2F07A3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2F07A3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2F07A3">
        <w:rPr>
          <w:rFonts w:ascii="Arial" w:eastAsia="GulimChe" w:hAnsi="Arial" w:cs="Arial"/>
          <w:color w:val="000000" w:themeColor="text1"/>
        </w:rPr>
        <w:t xml:space="preserve">  </w:t>
      </w:r>
    </w:p>
    <w:p w:rsidR="004657FF" w:rsidRPr="00FE2500" w:rsidRDefault="004657FF" w:rsidP="0001297A">
      <w:pPr>
        <w:spacing w:line="276" w:lineRule="auto"/>
        <w:ind w:right="1"/>
        <w:rPr>
          <w:rFonts w:ascii="Calibri Light" w:hAnsi="Calibri Light" w:cs="Calibri Light"/>
          <w:bCs/>
          <w:sz w:val="22"/>
          <w:szCs w:val="22"/>
        </w:rPr>
      </w:pPr>
    </w:p>
    <w:p w:rsidR="00343D0B" w:rsidRPr="00FE2500" w:rsidRDefault="00343D0B" w:rsidP="00343D0B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F7593B" w:rsidRPr="00FE2500" w:rsidTr="00585EB7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7593B" w:rsidRDefault="00F7593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7593B" w:rsidRDefault="00F7593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7593B" w:rsidRDefault="00F7593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F7593B" w:rsidRDefault="00F7593B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585EB7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585EB7" w:rsidRDefault="00EE3AD5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585EB7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585EB7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FE2500" w:rsidRDefault="00EE3AD5" w:rsidP="002C3ED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585EB7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585EB7" w:rsidRDefault="00F556AC" w:rsidP="002C3ED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 xml:space="preserve">Komora laminarna </w:t>
            </w:r>
            <w:r w:rsidR="00495178" w:rsidRPr="00585EB7">
              <w:rPr>
                <w:rFonts w:ascii="Arial" w:hAnsi="Arial" w:cs="Arial"/>
              </w:rPr>
              <w:t>z poziomym przepływem powietrza do powierzchni roboczej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585EB7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FE2500" w:rsidRDefault="00DA0314" w:rsidP="002C3ED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8562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85623" w:rsidRPr="00585EB7" w:rsidRDefault="0098562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23" w:rsidRPr="00585EB7" w:rsidRDefault="00495178" w:rsidP="008A6BC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585EB7">
              <w:rPr>
                <w:rFonts w:ascii="Arial" w:hAnsi="Arial" w:cs="Arial"/>
              </w:rPr>
              <w:t>Blat roboczy jednolity jak i tył komory roboczej wykonane ze stali nierdzewnej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5623" w:rsidRPr="00585EB7" w:rsidRDefault="00985623" w:rsidP="0049517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5623" w:rsidRPr="00FE2500" w:rsidRDefault="0098562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5B8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5B8C" w:rsidRPr="00585EB7" w:rsidRDefault="00CD5B8C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8C" w:rsidRPr="00585EB7" w:rsidRDefault="00495178" w:rsidP="00D07A4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585EB7">
              <w:rPr>
                <w:rFonts w:ascii="Arial" w:hAnsi="Arial" w:cs="Arial"/>
              </w:rPr>
              <w:t>Prędkość przepływu powietrza automatycznie regulowana do wartości 0.45 m/s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585EB7" w:rsidRDefault="00727B15" w:rsidP="00C90C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FE2500" w:rsidRDefault="00CD5B8C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5B8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5B8C" w:rsidRPr="00585EB7" w:rsidRDefault="00CD5B8C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8C" w:rsidRPr="00585EB7" w:rsidRDefault="00495178" w:rsidP="004951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585EB7">
              <w:rPr>
                <w:rFonts w:ascii="Arial" w:hAnsi="Arial" w:cs="Arial"/>
              </w:rPr>
              <w:t xml:space="preserve">Komora laminarna wyposażona w </w:t>
            </w:r>
            <w:proofErr w:type="spellStart"/>
            <w:r w:rsidRPr="00585EB7">
              <w:rPr>
                <w:rFonts w:ascii="Arial" w:hAnsi="Arial" w:cs="Arial"/>
              </w:rPr>
              <w:t>prefiltr</w:t>
            </w:r>
            <w:proofErr w:type="spellEnd"/>
            <w:r w:rsidRPr="00585EB7">
              <w:rPr>
                <w:rFonts w:ascii="Arial" w:hAnsi="Arial" w:cs="Arial"/>
              </w:rPr>
              <w:t xml:space="preserve"> G3 zgodny z EN779 i filtr HEPA H14 o wydajności 99.995% zgodny EN1822 metoda MPPS (99.999% test D.O.P przy cząstkach 0.3μm)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585EB7" w:rsidRDefault="00727B15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FE2500" w:rsidRDefault="00CD5B8C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5B8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5B8C" w:rsidRPr="00585EB7" w:rsidRDefault="00CD5B8C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8C" w:rsidRPr="00585EB7" w:rsidRDefault="00495178" w:rsidP="00495178">
            <w:pPr>
              <w:pStyle w:val="Standard"/>
              <w:autoSpaceDE w:val="0"/>
              <w:rPr>
                <w:rFonts w:ascii="Arial" w:eastAsia="Georgia" w:hAnsi="Arial" w:cs="Arial"/>
                <w:color w:val="000000"/>
                <w:sz w:val="20"/>
                <w:szCs w:val="20"/>
              </w:rPr>
            </w:pPr>
            <w:r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 xml:space="preserve">Filtr HEPA zabezpieczony ekranem laminarnym zapewniającym </w:t>
            </w:r>
            <w:r w:rsidRPr="00585EB7">
              <w:rPr>
                <w:rFonts w:ascii="Arial" w:eastAsia="Georgia" w:hAnsi="Arial" w:cs="Arial"/>
                <w:sz w:val="20"/>
                <w:szCs w:val="20"/>
              </w:rPr>
              <w:t>nieporównywalnie równomierny przepływ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585EB7" w:rsidRDefault="00B543E8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FE2500" w:rsidRDefault="00CD5B8C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5B8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5B8C" w:rsidRPr="00585EB7" w:rsidRDefault="00CD5B8C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8C" w:rsidRPr="00585EB7" w:rsidRDefault="00E57773" w:rsidP="0086649D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Komora laminarna posiada aktywny monitoring poziomu zużycia filtra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585EB7" w:rsidRDefault="00E27597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5B8C" w:rsidRPr="00FE2500" w:rsidRDefault="00CD5B8C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Wewnątrz komory roboczej wytwarzane nadciśnienie zapobiegające napływowi powietrza z otoczenia do obszaru roboczego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E5777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Przyjazny wyświetlacz LCD z intuicyjnym panelem</w:t>
            </w:r>
          </w:p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sterowania pokazujący: </w:t>
            </w:r>
          </w:p>
          <w:p w:rsidR="00E57773" w:rsidRPr="00585EB7" w:rsidRDefault="00E57773" w:rsidP="00E57773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wskazanie prędkości powietrza w czasie rzeczywistym, </w:t>
            </w:r>
          </w:p>
          <w:p w:rsidR="00E57773" w:rsidRPr="00585EB7" w:rsidRDefault="00E57773" w:rsidP="00E57773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zatkanie filtra </w:t>
            </w:r>
          </w:p>
          <w:p w:rsidR="00E57773" w:rsidRPr="00585EB7" w:rsidRDefault="00E57773" w:rsidP="00E57773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 zegar czasu rzeczywistego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Standard"/>
              <w:autoSpaceDE w:val="0"/>
              <w:spacing w:line="360" w:lineRule="auto"/>
              <w:rPr>
                <w:rFonts w:ascii="Arial" w:eastAsia="Palatino Linotype" w:hAnsi="Arial" w:cs="Arial"/>
                <w:color w:val="000000"/>
                <w:sz w:val="20"/>
                <w:szCs w:val="20"/>
              </w:rPr>
            </w:pPr>
            <w:r w:rsidRPr="00585EB7">
              <w:rPr>
                <w:rFonts w:ascii="Arial" w:eastAsia="Palatino Linotype" w:hAnsi="Arial" w:cs="Arial"/>
                <w:color w:val="000000"/>
                <w:sz w:val="20"/>
                <w:szCs w:val="20"/>
              </w:rPr>
              <w:t xml:space="preserve">Możliwość wyboru pracy wentylatora: </w:t>
            </w:r>
          </w:p>
          <w:p w:rsidR="00E57773" w:rsidRPr="00585EB7" w:rsidRDefault="00E57773" w:rsidP="00E57773">
            <w:pPr>
              <w:pStyle w:val="Bezodstpw"/>
              <w:numPr>
                <w:ilvl w:val="0"/>
                <w:numId w:val="38"/>
              </w:numPr>
              <w:rPr>
                <w:rFonts w:ascii="Arial" w:eastAsia="Palatino Linotype" w:hAnsi="Arial" w:cs="Arial"/>
              </w:rPr>
            </w:pPr>
            <w:r w:rsidRPr="00585EB7">
              <w:rPr>
                <w:rFonts w:ascii="Arial" w:eastAsia="Palatino Linotype" w:hAnsi="Arial" w:cs="Arial"/>
              </w:rPr>
              <w:t xml:space="preserve">wybór pełnej prędkości </w:t>
            </w:r>
          </w:p>
          <w:p w:rsidR="00E57773" w:rsidRPr="00585EB7" w:rsidRDefault="00E57773" w:rsidP="00E57773">
            <w:pPr>
              <w:pStyle w:val="Bezodstpw"/>
              <w:numPr>
                <w:ilvl w:val="0"/>
                <w:numId w:val="38"/>
              </w:numPr>
              <w:rPr>
                <w:rFonts w:ascii="Arial" w:eastAsia="Palatino Linotype" w:hAnsi="Arial" w:cs="Arial"/>
              </w:rPr>
            </w:pPr>
            <w:r w:rsidRPr="00585EB7">
              <w:rPr>
                <w:rFonts w:ascii="Arial" w:eastAsia="Palatino Linotype" w:hAnsi="Arial" w:cs="Arial"/>
              </w:rPr>
              <w:t>wybór połowy prędkości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Przepływ laminarny monitorowany przez czujnik prędkości, który utrzymuje stały przepływ powietrza na całej powierzchni roboczej dzięki technologii kompensacji zatykania filtra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044D30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Komora laminarna wyposażona w a</w:t>
            </w:r>
            <w:r w:rsidR="00E57773" w:rsidRPr="00585EB7">
              <w:rPr>
                <w:rFonts w:ascii="Arial" w:hAnsi="Arial" w:cs="Arial"/>
                <w:sz w:val="20"/>
                <w:szCs w:val="20"/>
              </w:rPr>
              <w:t>larmy wizualne i akustyczne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044D30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C90CC7" w:rsidP="00095B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Komora wyposażona w</w:t>
            </w:r>
            <w:r w:rsidR="00095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773" w:rsidRPr="00585EB7">
              <w:rPr>
                <w:rFonts w:ascii="Arial" w:hAnsi="Arial" w:cs="Arial"/>
                <w:sz w:val="20"/>
                <w:szCs w:val="20"/>
              </w:rPr>
              <w:t xml:space="preserve">gniazdo elektryczne 230V 50 Hz zainstalowane z przodu komory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A736D6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Komora wyposażona w w</w:t>
            </w:r>
            <w:r w:rsidR="00FB11E2">
              <w:rPr>
                <w:rFonts w:ascii="Arial" w:hAnsi="Arial" w:cs="Arial"/>
                <w:sz w:val="20"/>
                <w:szCs w:val="20"/>
              </w:rPr>
              <w:t xml:space="preserve">entylator lub </w:t>
            </w:r>
            <w:r w:rsidR="00E57773" w:rsidRPr="00585EB7">
              <w:rPr>
                <w:rFonts w:ascii="Arial" w:hAnsi="Arial" w:cs="Arial"/>
                <w:sz w:val="20"/>
                <w:szCs w:val="20"/>
              </w:rPr>
              <w:t>wentylatory z silnikami 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A736D6">
            <w:pPr>
              <w:pStyle w:val="Standard"/>
              <w:autoSpaceDE w:val="0"/>
              <w:rPr>
                <w:rFonts w:ascii="Arial" w:eastAsia="Georgia" w:hAnsi="Arial" w:cs="Arial"/>
                <w:color w:val="000000"/>
                <w:sz w:val="20"/>
                <w:szCs w:val="20"/>
              </w:rPr>
            </w:pPr>
            <w:r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>Boki komory wykonane ze szkła hartowanego odpornego</w:t>
            </w:r>
            <w:r w:rsidR="00A736D6"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 xml:space="preserve"> </w:t>
            </w:r>
            <w:r w:rsidRPr="00585EB7">
              <w:rPr>
                <w:rFonts w:ascii="Arial" w:eastAsia="Georgia" w:hAnsi="Arial" w:cs="Arial"/>
                <w:sz w:val="20"/>
                <w:szCs w:val="20"/>
              </w:rPr>
              <w:t>na promieniowanie UV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A736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2D60A1" w:rsidP="00E664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Komora posiada </w:t>
            </w:r>
            <w:r w:rsidR="00E57773" w:rsidRPr="00585EB7">
              <w:rPr>
                <w:rFonts w:ascii="Arial" w:hAnsi="Arial" w:cs="Arial"/>
                <w:sz w:val="20"/>
                <w:szCs w:val="20"/>
              </w:rPr>
              <w:t xml:space="preserve"> otwory wykonane w ścianach bocznych komory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2D60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Oświetlenie LED o intensywności </w:t>
            </w:r>
            <w:r w:rsidR="00E6649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585EB7">
              <w:rPr>
                <w:rFonts w:ascii="Arial" w:hAnsi="Arial" w:cs="Arial"/>
                <w:sz w:val="20"/>
                <w:szCs w:val="20"/>
              </w:rPr>
              <w:t>800 luksów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A736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  <w:r w:rsidR="00E66497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E664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Poziom hałasu</w:t>
            </w:r>
            <w:r w:rsidR="00A736D6" w:rsidRPr="00585EB7">
              <w:rPr>
                <w:rFonts w:ascii="Arial" w:hAnsi="Arial" w:cs="Arial"/>
                <w:sz w:val="20"/>
                <w:szCs w:val="20"/>
              </w:rPr>
              <w:t xml:space="preserve"> nieprzekraczający </w:t>
            </w:r>
            <w:r w:rsidRPr="00585E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497">
              <w:rPr>
                <w:rFonts w:ascii="Arial" w:hAnsi="Arial" w:cs="Arial"/>
                <w:sz w:val="20"/>
                <w:szCs w:val="20"/>
              </w:rPr>
              <w:t>60</w:t>
            </w:r>
            <w:r w:rsidRPr="00585E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EB7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585EB7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A736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Przestrzeń robocza wykonana z</w:t>
            </w:r>
            <w:r w:rsidR="00A736D6" w:rsidRPr="00585EB7">
              <w:rPr>
                <w:rFonts w:ascii="Arial" w:hAnsi="Arial" w:cs="Arial"/>
                <w:sz w:val="20"/>
                <w:szCs w:val="20"/>
              </w:rPr>
              <w:t>e stali nierdzewnej polerowanej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A736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</w:t>
            </w:r>
            <w:r w:rsidR="00A736D6" w:rsidRPr="00585EB7">
              <w:rPr>
                <w:rFonts w:ascii="Arial" w:hAnsi="Arial" w:cs="Arial"/>
              </w:rPr>
              <w:t>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Elementy zewnętrzne pokryte powłoką na bazie żywic poliestrowych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A736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Komora zapewniająca 4 klasę czystości powietrza.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Zużycie energii min.: 177 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  <w:r w:rsidR="004A60F4" w:rsidRPr="00585EB7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A736D6" w:rsidP="00A736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Maksymalna waga do 170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A736D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  <w:r w:rsidR="004A60F4" w:rsidRPr="00585EB7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Dostęp do filtra HEPA z przodu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A736D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FA594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Wszystkie podzespoły nadające się do modernizacji, nawet te metalowe, co wydłuża całkowitą żywotność komory.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A736D6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577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57773" w:rsidRPr="00585EB7" w:rsidRDefault="00E57773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3" w:rsidRPr="00585EB7" w:rsidRDefault="00E57773" w:rsidP="00E66497">
            <w:pPr>
              <w:pStyle w:val="Standard"/>
              <w:autoSpaceDE w:val="0"/>
              <w:rPr>
                <w:rFonts w:ascii="Arial" w:eastAsia="Georgia" w:hAnsi="Arial" w:cs="Arial"/>
                <w:color w:val="000000"/>
                <w:sz w:val="20"/>
                <w:szCs w:val="20"/>
              </w:rPr>
            </w:pPr>
            <w:r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 xml:space="preserve">Stelaż ze stali malowany </w:t>
            </w:r>
            <w:r w:rsidR="004A60F4"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 xml:space="preserve">proszkowo farbą </w:t>
            </w:r>
            <w:r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 xml:space="preserve">epoksydową </w:t>
            </w:r>
            <w:r w:rsidRPr="00585EB7">
              <w:rPr>
                <w:rFonts w:ascii="Arial" w:eastAsia="Georgia" w:hAnsi="Arial" w:cs="Arial"/>
                <w:sz w:val="20"/>
                <w:szCs w:val="20"/>
              </w:rPr>
              <w:t>osadzon</w:t>
            </w:r>
            <w:r w:rsidR="00E66497">
              <w:rPr>
                <w:rFonts w:ascii="Arial" w:eastAsia="Georgia" w:hAnsi="Arial" w:cs="Arial"/>
                <w:sz w:val="20"/>
                <w:szCs w:val="20"/>
              </w:rPr>
              <w:t xml:space="preserve">y </w:t>
            </w:r>
            <w:r w:rsidRPr="00585EB7">
              <w:rPr>
                <w:rFonts w:ascii="Arial" w:eastAsia="Georgia" w:hAnsi="Arial" w:cs="Arial"/>
                <w:sz w:val="20"/>
                <w:szCs w:val="20"/>
              </w:rPr>
              <w:t>na nóżkach.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585EB7" w:rsidRDefault="004A60F4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7773" w:rsidRPr="00FE2500" w:rsidRDefault="00E57773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0E5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70E52" w:rsidRPr="00585EB7" w:rsidRDefault="00670E52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52" w:rsidRPr="00585EB7" w:rsidRDefault="00DB1F31" w:rsidP="00FA594F">
            <w:pPr>
              <w:pStyle w:val="Standard"/>
              <w:autoSpaceDE w:val="0"/>
              <w:rPr>
                <w:rFonts w:ascii="Arial" w:eastAsia="Georgia" w:hAnsi="Arial" w:cs="Arial"/>
                <w:color w:val="000000"/>
                <w:sz w:val="20"/>
                <w:szCs w:val="20"/>
              </w:rPr>
            </w:pPr>
            <w:r w:rsidRPr="00585EB7">
              <w:rPr>
                <w:rFonts w:ascii="Arial" w:eastAsia="Georgia" w:hAnsi="Arial" w:cs="Arial"/>
                <w:color w:val="000000"/>
                <w:sz w:val="20"/>
                <w:szCs w:val="20"/>
              </w:rPr>
              <w:t>Elementy  komory są łatwe w czyszczeniu i dezynfekcji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0E52" w:rsidRPr="00585EB7" w:rsidRDefault="00DB1F31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85EB7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0E52" w:rsidRPr="00FE2500" w:rsidRDefault="00670E52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81A2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1A2F" w:rsidRPr="00585EB7" w:rsidRDefault="00C81A2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F" w:rsidRPr="00585EB7" w:rsidRDefault="00C81A2F" w:rsidP="00C81A2F">
            <w:pPr>
              <w:pStyle w:val="Standard"/>
              <w:autoSpaceDE w:val="0"/>
              <w:rPr>
                <w:rFonts w:ascii="Arial" w:eastAsia="Georg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eorgia" w:hAnsi="Arial" w:cs="Arial"/>
                <w:color w:val="000000"/>
                <w:sz w:val="20"/>
                <w:szCs w:val="20"/>
              </w:rPr>
              <w:t>Wymiar szerokości wewnętrznej  nie mniejsza niż 90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1A2F" w:rsidRPr="00585EB7" w:rsidRDefault="00C81A2F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1A2F" w:rsidRPr="00FE2500" w:rsidRDefault="00C81A2F" w:rsidP="00985623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419AD" w:rsidRPr="00FE2500" w:rsidTr="00585EB7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585EB7" w:rsidRDefault="002419AD" w:rsidP="00585E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85EB7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D57F81" w:rsidRPr="00FE2500" w:rsidTr="00F9535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57F81" w:rsidRPr="00585EB7" w:rsidRDefault="00D57F81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57F8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57F81" w:rsidRPr="00585EB7" w:rsidRDefault="00D57F81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57F8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57F81" w:rsidRPr="00585EB7" w:rsidRDefault="00D57F81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F81" w:rsidRDefault="00D57F81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585EB7" w:rsidRDefault="00585EB7" w:rsidP="0011405D">
      <w:pPr>
        <w:suppressAutoHyphens/>
        <w:rPr>
          <w:b/>
          <w:i/>
          <w:color w:val="FF0000"/>
          <w:lang w:eastAsia="ar-SA"/>
        </w:rPr>
      </w:pPr>
    </w:p>
    <w:p w:rsidR="00585EB7" w:rsidRDefault="00585EB7" w:rsidP="0011405D">
      <w:pPr>
        <w:suppressAutoHyphens/>
        <w:rPr>
          <w:b/>
          <w:i/>
          <w:color w:val="FF0000"/>
          <w:lang w:eastAsia="ar-SA"/>
        </w:rPr>
      </w:pPr>
    </w:p>
    <w:p w:rsidR="00585EB7" w:rsidRDefault="003225EE" w:rsidP="00585EB7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585EB7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585EB7" w:rsidRPr="00711F15" w:rsidRDefault="003225EE" w:rsidP="003225EE">
      <w:pPr>
        <w:pStyle w:val="NormalnyWeb"/>
        <w:contextualSpacing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       (miejscowość i data)                                                               </w:t>
      </w:r>
      <w:r w:rsidR="00585EB7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7E" w:rsidRDefault="00A10A7E" w:rsidP="00974178">
      <w:r>
        <w:separator/>
      </w:r>
    </w:p>
  </w:endnote>
  <w:endnote w:type="continuationSeparator" w:id="0">
    <w:p w:rsidR="00A10A7E" w:rsidRDefault="00A10A7E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7E" w:rsidRDefault="00A10A7E" w:rsidP="00974178">
      <w:r>
        <w:separator/>
      </w:r>
    </w:p>
  </w:footnote>
  <w:footnote w:type="continuationSeparator" w:id="0">
    <w:p w:rsidR="00A10A7E" w:rsidRDefault="00A10A7E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 w:rsidP="00B95EA6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2.4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6" w:rsidRDefault="00B95E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536"/>
    <w:multiLevelType w:val="hybridMultilevel"/>
    <w:tmpl w:val="72F8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71927"/>
    <w:multiLevelType w:val="hybridMultilevel"/>
    <w:tmpl w:val="32683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C1789"/>
    <w:multiLevelType w:val="hybridMultilevel"/>
    <w:tmpl w:val="16EA4F7A"/>
    <w:lvl w:ilvl="0" w:tplc="5BFEA2CE">
      <w:start w:val="1"/>
      <w:numFmt w:val="lowerLetter"/>
      <w:lvlText w:val="%1)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A7164">
      <w:start w:val="1"/>
      <w:numFmt w:val="lowerLetter"/>
      <w:lvlText w:val="%2"/>
      <w:lvlJc w:val="left"/>
      <w:pPr>
        <w:ind w:left="1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3A922C">
      <w:start w:val="1"/>
      <w:numFmt w:val="lowerRoman"/>
      <w:lvlText w:val="%3"/>
      <w:lvlJc w:val="left"/>
      <w:pPr>
        <w:ind w:left="2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1A61D2">
      <w:start w:val="1"/>
      <w:numFmt w:val="decimal"/>
      <w:lvlText w:val="%4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CE89CA">
      <w:start w:val="1"/>
      <w:numFmt w:val="lowerLetter"/>
      <w:lvlText w:val="%5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8A9B8C">
      <w:start w:val="1"/>
      <w:numFmt w:val="lowerRoman"/>
      <w:lvlText w:val="%6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A2DDC">
      <w:start w:val="1"/>
      <w:numFmt w:val="decimal"/>
      <w:lvlText w:val="%7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5C7910">
      <w:start w:val="1"/>
      <w:numFmt w:val="lowerLetter"/>
      <w:lvlText w:val="%8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8237AC">
      <w:start w:val="1"/>
      <w:numFmt w:val="lowerRoman"/>
      <w:lvlText w:val="%9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AD4F98"/>
    <w:multiLevelType w:val="hybridMultilevel"/>
    <w:tmpl w:val="6902D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F92037B"/>
    <w:multiLevelType w:val="hybridMultilevel"/>
    <w:tmpl w:val="49A2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1"/>
  </w:num>
  <w:num w:numId="5">
    <w:abstractNumId w:val="32"/>
  </w:num>
  <w:num w:numId="6">
    <w:abstractNumId w:val="5"/>
  </w:num>
  <w:num w:numId="7">
    <w:abstractNumId w:val="33"/>
  </w:num>
  <w:num w:numId="8">
    <w:abstractNumId w:val="20"/>
  </w:num>
  <w:num w:numId="9">
    <w:abstractNumId w:val="6"/>
  </w:num>
  <w:num w:numId="10">
    <w:abstractNumId w:val="30"/>
  </w:num>
  <w:num w:numId="11">
    <w:abstractNumId w:val="28"/>
  </w:num>
  <w:num w:numId="12">
    <w:abstractNumId w:val="7"/>
  </w:num>
  <w:num w:numId="13">
    <w:abstractNumId w:val="9"/>
  </w:num>
  <w:num w:numId="14">
    <w:abstractNumId w:val="17"/>
  </w:num>
  <w:num w:numId="15">
    <w:abstractNumId w:val="18"/>
  </w:num>
  <w:num w:numId="16">
    <w:abstractNumId w:val="26"/>
  </w:num>
  <w:num w:numId="17">
    <w:abstractNumId w:val="12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9"/>
  </w:num>
  <w:num w:numId="27">
    <w:abstractNumId w:val="16"/>
  </w:num>
  <w:num w:numId="28">
    <w:abstractNumId w:val="21"/>
  </w:num>
  <w:num w:numId="29">
    <w:abstractNumId w:val="11"/>
  </w:num>
  <w:num w:numId="30">
    <w:abstractNumId w:val="8"/>
  </w:num>
  <w:num w:numId="31">
    <w:abstractNumId w:val="35"/>
  </w:num>
  <w:num w:numId="32">
    <w:abstractNumId w:val="19"/>
  </w:num>
  <w:num w:numId="33">
    <w:abstractNumId w:val="14"/>
  </w:num>
  <w:num w:numId="34">
    <w:abstractNumId w:val="24"/>
  </w:num>
  <w:num w:numId="35">
    <w:abstractNumId w:val="25"/>
  </w:num>
  <w:num w:numId="36">
    <w:abstractNumId w:val="23"/>
  </w:num>
  <w:num w:numId="37">
    <w:abstractNumId w:val="34"/>
  </w:num>
  <w:num w:numId="3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42B7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761C"/>
    <w:rsid w:val="0002011E"/>
    <w:rsid w:val="00023D26"/>
    <w:rsid w:val="00025FE7"/>
    <w:rsid w:val="00026366"/>
    <w:rsid w:val="000321DA"/>
    <w:rsid w:val="0003372B"/>
    <w:rsid w:val="000341A3"/>
    <w:rsid w:val="00036847"/>
    <w:rsid w:val="0003780A"/>
    <w:rsid w:val="00037E8F"/>
    <w:rsid w:val="000412CB"/>
    <w:rsid w:val="00044191"/>
    <w:rsid w:val="00044409"/>
    <w:rsid w:val="00044CA3"/>
    <w:rsid w:val="00044D30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1BDB"/>
    <w:rsid w:val="00072585"/>
    <w:rsid w:val="00072A26"/>
    <w:rsid w:val="00072DD8"/>
    <w:rsid w:val="0007332F"/>
    <w:rsid w:val="00077610"/>
    <w:rsid w:val="00081795"/>
    <w:rsid w:val="00083425"/>
    <w:rsid w:val="00084E2F"/>
    <w:rsid w:val="00086108"/>
    <w:rsid w:val="00087EB6"/>
    <w:rsid w:val="00091880"/>
    <w:rsid w:val="00092ABC"/>
    <w:rsid w:val="000935B8"/>
    <w:rsid w:val="0009448E"/>
    <w:rsid w:val="00095BA5"/>
    <w:rsid w:val="00095F77"/>
    <w:rsid w:val="000966A6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24F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37234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7B7A"/>
    <w:rsid w:val="002559B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80E04"/>
    <w:rsid w:val="002832E0"/>
    <w:rsid w:val="00284D96"/>
    <w:rsid w:val="002907E2"/>
    <w:rsid w:val="00290B73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60A1"/>
    <w:rsid w:val="002D722F"/>
    <w:rsid w:val="002E2170"/>
    <w:rsid w:val="002E4EED"/>
    <w:rsid w:val="002E5C35"/>
    <w:rsid w:val="002E7B61"/>
    <w:rsid w:val="002F07A3"/>
    <w:rsid w:val="002F594E"/>
    <w:rsid w:val="002F7759"/>
    <w:rsid w:val="003004AA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203D4"/>
    <w:rsid w:val="003225EE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4FBF"/>
    <w:rsid w:val="00415589"/>
    <w:rsid w:val="00416FE2"/>
    <w:rsid w:val="00417CFC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95178"/>
    <w:rsid w:val="004A3FD0"/>
    <w:rsid w:val="004A46CE"/>
    <w:rsid w:val="004A60F4"/>
    <w:rsid w:val="004A757B"/>
    <w:rsid w:val="004B02F2"/>
    <w:rsid w:val="004B071C"/>
    <w:rsid w:val="004B13A1"/>
    <w:rsid w:val="004B1626"/>
    <w:rsid w:val="004B2F1D"/>
    <w:rsid w:val="004B305A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D7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37FDF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4860"/>
    <w:rsid w:val="00585EB7"/>
    <w:rsid w:val="005873C3"/>
    <w:rsid w:val="00592922"/>
    <w:rsid w:val="0059465E"/>
    <w:rsid w:val="00594D85"/>
    <w:rsid w:val="0059682B"/>
    <w:rsid w:val="00596AF3"/>
    <w:rsid w:val="0059764E"/>
    <w:rsid w:val="00597B1D"/>
    <w:rsid w:val="005A3AEF"/>
    <w:rsid w:val="005A4F88"/>
    <w:rsid w:val="005A7DA4"/>
    <w:rsid w:val="005B077F"/>
    <w:rsid w:val="005B2FBE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ED1"/>
    <w:rsid w:val="00665412"/>
    <w:rsid w:val="00666887"/>
    <w:rsid w:val="00666B8F"/>
    <w:rsid w:val="00670E52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27B15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8C7"/>
    <w:rsid w:val="007A1C6B"/>
    <w:rsid w:val="007A290E"/>
    <w:rsid w:val="007B009E"/>
    <w:rsid w:val="007B3666"/>
    <w:rsid w:val="007B44F2"/>
    <w:rsid w:val="007B53ED"/>
    <w:rsid w:val="007B6E7E"/>
    <w:rsid w:val="007B74A1"/>
    <w:rsid w:val="007B75B0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E6A8E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4DD9"/>
    <w:rsid w:val="00817083"/>
    <w:rsid w:val="00817E60"/>
    <w:rsid w:val="008200E5"/>
    <w:rsid w:val="00820658"/>
    <w:rsid w:val="00820A1A"/>
    <w:rsid w:val="00823E7B"/>
    <w:rsid w:val="00824664"/>
    <w:rsid w:val="00831480"/>
    <w:rsid w:val="00831A0E"/>
    <w:rsid w:val="00831B5B"/>
    <w:rsid w:val="00832433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49D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A6BCE"/>
    <w:rsid w:val="008B2F3A"/>
    <w:rsid w:val="008B62F9"/>
    <w:rsid w:val="008B6735"/>
    <w:rsid w:val="008B6E2B"/>
    <w:rsid w:val="008C015F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558"/>
    <w:rsid w:val="008E4EED"/>
    <w:rsid w:val="008E537A"/>
    <w:rsid w:val="008E687B"/>
    <w:rsid w:val="008E7A16"/>
    <w:rsid w:val="008F05A6"/>
    <w:rsid w:val="008F0AA1"/>
    <w:rsid w:val="008F3CF4"/>
    <w:rsid w:val="008F3D15"/>
    <w:rsid w:val="008F68FB"/>
    <w:rsid w:val="0090098E"/>
    <w:rsid w:val="0090674C"/>
    <w:rsid w:val="009076C0"/>
    <w:rsid w:val="00910BAE"/>
    <w:rsid w:val="00912266"/>
    <w:rsid w:val="009128F8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50A1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22CE"/>
    <w:rsid w:val="009A2FDB"/>
    <w:rsid w:val="009B5D17"/>
    <w:rsid w:val="009C003B"/>
    <w:rsid w:val="009C09EE"/>
    <w:rsid w:val="009C21EC"/>
    <w:rsid w:val="009C2A0D"/>
    <w:rsid w:val="009C6BB3"/>
    <w:rsid w:val="009D162B"/>
    <w:rsid w:val="009D2B38"/>
    <w:rsid w:val="009D3B19"/>
    <w:rsid w:val="009D3CD9"/>
    <w:rsid w:val="009D508F"/>
    <w:rsid w:val="009D7743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0A7E"/>
    <w:rsid w:val="00A12D9B"/>
    <w:rsid w:val="00A12E85"/>
    <w:rsid w:val="00A14744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6D6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7F52"/>
    <w:rsid w:val="00AA47FF"/>
    <w:rsid w:val="00AA70F4"/>
    <w:rsid w:val="00AA7799"/>
    <w:rsid w:val="00AB0741"/>
    <w:rsid w:val="00AB0C99"/>
    <w:rsid w:val="00AB0EF4"/>
    <w:rsid w:val="00AB18A9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0E6C"/>
    <w:rsid w:val="00AD2149"/>
    <w:rsid w:val="00AD304B"/>
    <w:rsid w:val="00AD3CF4"/>
    <w:rsid w:val="00AD3DEF"/>
    <w:rsid w:val="00AD4CBF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2E39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3E8"/>
    <w:rsid w:val="00B54492"/>
    <w:rsid w:val="00B55FDD"/>
    <w:rsid w:val="00B60768"/>
    <w:rsid w:val="00B63C96"/>
    <w:rsid w:val="00B64C5A"/>
    <w:rsid w:val="00B65900"/>
    <w:rsid w:val="00B66105"/>
    <w:rsid w:val="00B71D50"/>
    <w:rsid w:val="00B735D3"/>
    <w:rsid w:val="00B73BC4"/>
    <w:rsid w:val="00B74D7A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56BE"/>
    <w:rsid w:val="00B95EA6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C02678"/>
    <w:rsid w:val="00C03824"/>
    <w:rsid w:val="00C051DA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1A2F"/>
    <w:rsid w:val="00C847BB"/>
    <w:rsid w:val="00C85DDC"/>
    <w:rsid w:val="00C87C1C"/>
    <w:rsid w:val="00C90A3D"/>
    <w:rsid w:val="00C90CC7"/>
    <w:rsid w:val="00C90D10"/>
    <w:rsid w:val="00C912B5"/>
    <w:rsid w:val="00C922CF"/>
    <w:rsid w:val="00CA2BB4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5B8C"/>
    <w:rsid w:val="00CD62AA"/>
    <w:rsid w:val="00CE2802"/>
    <w:rsid w:val="00CE3DAF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07A4A"/>
    <w:rsid w:val="00D1002D"/>
    <w:rsid w:val="00D103B9"/>
    <w:rsid w:val="00D10C73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57F81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1F31"/>
    <w:rsid w:val="00DB25F2"/>
    <w:rsid w:val="00DB3924"/>
    <w:rsid w:val="00DB451F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27597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773"/>
    <w:rsid w:val="00E57A5E"/>
    <w:rsid w:val="00E609D8"/>
    <w:rsid w:val="00E612E6"/>
    <w:rsid w:val="00E63BE7"/>
    <w:rsid w:val="00E64559"/>
    <w:rsid w:val="00E64DCF"/>
    <w:rsid w:val="00E66497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7D11"/>
    <w:rsid w:val="00EB06C2"/>
    <w:rsid w:val="00EB0F39"/>
    <w:rsid w:val="00EB25D4"/>
    <w:rsid w:val="00EB365C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22EC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37DA0"/>
    <w:rsid w:val="00F4008B"/>
    <w:rsid w:val="00F406C0"/>
    <w:rsid w:val="00F47B1A"/>
    <w:rsid w:val="00F5104D"/>
    <w:rsid w:val="00F539D0"/>
    <w:rsid w:val="00F556AC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93B"/>
    <w:rsid w:val="00F75BDE"/>
    <w:rsid w:val="00F80005"/>
    <w:rsid w:val="00F8153A"/>
    <w:rsid w:val="00F8383A"/>
    <w:rsid w:val="00F870EE"/>
    <w:rsid w:val="00F87426"/>
    <w:rsid w:val="00F928DB"/>
    <w:rsid w:val="00F939AB"/>
    <w:rsid w:val="00F940F0"/>
    <w:rsid w:val="00F9577A"/>
    <w:rsid w:val="00F97F7C"/>
    <w:rsid w:val="00FA1B5A"/>
    <w:rsid w:val="00FA586A"/>
    <w:rsid w:val="00FA5BD9"/>
    <w:rsid w:val="00FA712E"/>
    <w:rsid w:val="00FB11E2"/>
    <w:rsid w:val="00FB2A19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E7D70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4951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ED22EC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39</cp:revision>
  <cp:lastPrinted>2022-12-19T10:05:00Z</cp:lastPrinted>
  <dcterms:created xsi:type="dcterms:W3CDTF">2025-05-23T18:00:00Z</dcterms:created>
  <dcterms:modified xsi:type="dcterms:W3CDTF">2025-07-12T20:15:00Z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