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FEF" w:rsidRDefault="00FE2FEF" w:rsidP="00FE2FEF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FE2FEF" w:rsidRDefault="00FE2FEF" w:rsidP="00FE2FEF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6E073A" w:rsidRDefault="006E073A" w:rsidP="00370C3C">
      <w:pPr>
        <w:spacing w:line="276" w:lineRule="auto"/>
        <w:ind w:right="1"/>
        <w:rPr>
          <w:rFonts w:ascii="Calibri Light" w:hAnsi="Calibri Light" w:cs="Calibri Light"/>
          <w:b/>
          <w:sz w:val="22"/>
          <w:szCs w:val="22"/>
        </w:rPr>
      </w:pPr>
    </w:p>
    <w:p w:rsidR="000A2655" w:rsidRPr="00127C2E" w:rsidRDefault="000A2655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0A2655" w:rsidRDefault="000A2655" w:rsidP="000A2655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0A2655" w:rsidRPr="00BE154C" w:rsidRDefault="000A2655" w:rsidP="000A2655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</w:t>
      </w:r>
      <w:r>
        <w:rPr>
          <w:rFonts w:ascii="Arial" w:eastAsia="Calibri" w:hAnsi="Arial" w:cs="Arial"/>
          <w:b/>
          <w:color w:val="000000" w:themeColor="text1"/>
        </w:rPr>
        <w:t xml:space="preserve"> U</w:t>
      </w:r>
      <w:r w:rsidRPr="000A2655">
        <w:rPr>
          <w:rFonts w:ascii="Arial" w:eastAsia="Calibri" w:hAnsi="Arial" w:cs="Arial"/>
          <w:b/>
          <w:color w:val="000000" w:themeColor="text1"/>
        </w:rPr>
        <w:t>Ż</w:t>
      </w:r>
      <w:r w:rsidRPr="00BE154C">
        <w:rPr>
          <w:rFonts w:ascii="Arial" w:eastAsia="Calibri" w:hAnsi="Arial" w:cs="Arial"/>
          <w:b/>
          <w:color w:val="000000" w:themeColor="text1"/>
        </w:rPr>
        <w:t>YTKOWE</w:t>
      </w:r>
    </w:p>
    <w:p w:rsidR="000A2655" w:rsidRPr="00BE154C" w:rsidRDefault="000A2655" w:rsidP="000A2655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Urządzenia</w:t>
      </w:r>
      <w:r>
        <w:rPr>
          <w:rFonts w:ascii="Arial" w:eastAsia="Calibri" w:hAnsi="Arial" w:cs="Arial"/>
          <w:b/>
          <w:color w:val="000000" w:themeColor="text1"/>
        </w:rPr>
        <w:t xml:space="preserve"> objętego częścią </w:t>
      </w:r>
      <w:r w:rsidR="00AB5EB4">
        <w:rPr>
          <w:rFonts w:ascii="Arial" w:eastAsia="Calibri" w:hAnsi="Arial" w:cs="Arial"/>
          <w:b/>
          <w:color w:val="000000" w:themeColor="text1"/>
        </w:rPr>
        <w:t>7</w:t>
      </w:r>
      <w:r w:rsidR="00803CE2">
        <w:rPr>
          <w:rFonts w:ascii="Arial" w:eastAsia="Calibri" w:hAnsi="Arial" w:cs="Arial"/>
          <w:b/>
          <w:color w:val="000000" w:themeColor="text1"/>
        </w:rPr>
        <w:t xml:space="preserve"> </w:t>
      </w:r>
      <w:bookmarkStart w:id="0" w:name="_GoBack"/>
      <w:bookmarkEnd w:id="0"/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5A3B3E" w:rsidRDefault="005A3B3E" w:rsidP="000A2655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0A2655" w:rsidRPr="00005F50" w:rsidRDefault="005A3B3E" w:rsidP="000A2655">
      <w:pPr>
        <w:suppressAutoHyphens/>
        <w:spacing w:line="283" w:lineRule="exact"/>
        <w:ind w:left="360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05F50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Dostawa Inkubatorów dla potrzeb Oddziału Neonatologicznego- 2 szt.</w:t>
      </w:r>
    </w:p>
    <w:p w:rsidR="005A3B3E" w:rsidRPr="00803CE2" w:rsidRDefault="005A3B3E" w:rsidP="000A2655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05F50" w:rsidRPr="00803CE2" w:rsidRDefault="00005F50" w:rsidP="000A2655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05F50" w:rsidRPr="00803CE2" w:rsidRDefault="00005F50" w:rsidP="000A2655">
      <w:pPr>
        <w:suppressAutoHyphens/>
        <w:spacing w:line="283" w:lineRule="exact"/>
        <w:ind w:left="360"/>
        <w:jc w:val="center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0A2655" w:rsidRPr="00803CE2" w:rsidRDefault="000A2655" w:rsidP="000A2655">
      <w:pPr>
        <w:suppressAutoHyphens/>
        <w:spacing w:line="283" w:lineRule="exact"/>
        <w:rPr>
          <w:rFonts w:eastAsia="Lucida Sans Unicode" w:cs="Tahoma"/>
          <w:color w:val="000000" w:themeColor="text1"/>
          <w:kern w:val="3"/>
          <w:sz w:val="24"/>
          <w:szCs w:val="24"/>
          <w:lang w:bidi="en-US"/>
        </w:rPr>
      </w:pPr>
      <w:r w:rsidRPr="00803CE2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803CE2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0A2655" w:rsidRPr="00BE154C" w:rsidRDefault="000A2655" w:rsidP="000A2655">
      <w:pPr>
        <w:spacing w:line="283" w:lineRule="exact"/>
        <w:rPr>
          <w:rFonts w:ascii="Arial" w:hAnsi="Arial" w:cs="Arial"/>
          <w:b/>
          <w:bCs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E154C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0A2655" w:rsidRPr="00BE154C" w:rsidRDefault="000A2655" w:rsidP="000A2655">
      <w:pPr>
        <w:spacing w:line="283" w:lineRule="exact"/>
        <w:rPr>
          <w:rFonts w:ascii="Arial" w:hAnsi="Arial" w:cs="Arial"/>
          <w:color w:val="000000" w:themeColor="text1"/>
          <w:lang w:eastAsia="ar-SA"/>
        </w:rPr>
      </w:pPr>
      <w:r w:rsidRPr="00BE154C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E154C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0A2655" w:rsidRPr="000A2655" w:rsidRDefault="000A2655" w:rsidP="000A2655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0A2655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0A2655">
        <w:rPr>
          <w:rFonts w:ascii="Arial" w:eastAsia="GulimChe" w:hAnsi="Arial" w:cs="Arial"/>
          <w:b/>
          <w:color w:val="000000" w:themeColor="text1"/>
        </w:rPr>
        <w:t xml:space="preserve">rok produkcji  2025 r.  </w:t>
      </w:r>
      <w:r w:rsidRPr="000A2655">
        <w:rPr>
          <w:rFonts w:ascii="Arial" w:eastAsia="GulimChe" w:hAnsi="Arial" w:cs="Arial"/>
          <w:color w:val="000000" w:themeColor="text1"/>
        </w:rPr>
        <w:t xml:space="preserve">  </w:t>
      </w:r>
    </w:p>
    <w:p w:rsidR="00343D0B" w:rsidRPr="00127C2E" w:rsidRDefault="00343D0B" w:rsidP="00343D0B">
      <w:pPr>
        <w:spacing w:line="276" w:lineRule="auto"/>
        <w:rPr>
          <w:rFonts w:ascii="Calibri Light" w:eastAsia="GulimChe" w:hAnsi="Calibri Light" w:cs="Calibri Light"/>
          <w:color w:val="000000" w:themeColor="text1"/>
          <w:sz w:val="22"/>
          <w:szCs w:val="22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A70D17" w:rsidRPr="001F3385" w:rsidTr="00C4426F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70D17" w:rsidRDefault="00A70D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70D17" w:rsidRDefault="00A70D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70D17" w:rsidRDefault="00A70D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A70D17" w:rsidRDefault="00A70D1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724981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24981" w:rsidRPr="00512B88" w:rsidRDefault="00724981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81" w:rsidRPr="00512B88" w:rsidRDefault="00724981" w:rsidP="00724981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512B88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512B88" w:rsidRDefault="00724981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24981" w:rsidRPr="00512B88" w:rsidRDefault="00724981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AE0F7C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hybrydowy przeznaczony do intensywnej opieki nad noworodkiem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Urządzenie posiada możliwość konwersji z zamkniętego w otwarty w ciągu kilku sekund nie przerywając terapii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stacjonarny o stabilnej konstrukcji umieszczony na ruchomej podstawie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Wysokość od podłogi do materacyka regulowana elektrycznie w min. zakresie 38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Zasilanie AC 230V ±10%, 50 Hz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4B38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E01714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Pobór mocy max. 600 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4B38B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E01714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904DEE" w:rsidP="00904DEE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Minimum 2 kółka </w:t>
            </w:r>
            <w:r w:rsidR="00AE0F7C" w:rsidRPr="00512B88">
              <w:rPr>
                <w:rFonts w:ascii="Arial" w:hAnsi="Arial" w:cs="Arial"/>
              </w:rPr>
              <w:t xml:space="preserve">jezdne podstawy wyposażone w hamulec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03" w:rsidRPr="00512B88" w:rsidRDefault="008E390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 zewnętrzny kolorowy dotykowy wyświetlacz LCD o przekątnej min. 8 cali.</w:t>
            </w:r>
          </w:p>
          <w:p w:rsidR="00AE0F7C" w:rsidRPr="00512B88" w:rsidRDefault="008E390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Możliwość regulacji wysokości oraz </w:t>
            </w:r>
            <w:r w:rsidR="00AE0F7C" w:rsidRPr="00512B88">
              <w:rPr>
                <w:rFonts w:ascii="Arial" w:hAnsi="Arial" w:cs="Arial"/>
              </w:rPr>
              <w:t>kąta odchylenia (regulacja wielopłaszczyznowa) umożliwiającą obserwację i obsługę ekranu z lewej i prawej strony inkubatora.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E01714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906B4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12B88" w:rsidRDefault="005906B4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w łatwy sposób (bez użycia narzędzi) wyjąć wszystkie elementy  ze szczególnym uwzględnieniem nawilżacza i głowicy pomiarowej inkubatora w celu mycia i dezynfekcji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906B4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12B88" w:rsidRDefault="005906B4" w:rsidP="005906B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wyjmowania ścianek wewnętrznych kopuły  w celu  mycia i dezynfekcji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906B4" w:rsidRPr="00512B88" w:rsidRDefault="005906B4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B1667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7" w:rsidRPr="00512B88" w:rsidRDefault="009B1667" w:rsidP="009B1667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 posiada funkcję automatycznego </w:t>
            </w:r>
            <w:r w:rsidRPr="00512B88">
              <w:rPr>
                <w:rFonts w:ascii="Arial" w:hAnsi="Arial" w:cs="Arial"/>
              </w:rPr>
              <w:lastRenderedPageBreak/>
              <w:t>wykonania  testu sprawdzającego po włączeniu do sieci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B1667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67" w:rsidRPr="00512B88" w:rsidRDefault="009B1667" w:rsidP="009B1667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posiada pamięć nastawionych parametrów, które ustawiają się automatycznie po ponownym włączeniu zasilania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1667" w:rsidRPr="00512B88" w:rsidRDefault="009B1667" w:rsidP="007249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8767A" w:rsidRPr="00512B88" w:rsidTr="00461AD6">
        <w:trPr>
          <w:trHeight w:val="320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38767A" w:rsidRPr="00512B88" w:rsidRDefault="0038767A" w:rsidP="00461AD6">
            <w:pPr>
              <w:rPr>
                <w:rFonts w:ascii="Arial" w:hAnsi="Arial" w:cs="Arial"/>
                <w:b/>
                <w:smallCaps/>
              </w:rPr>
            </w:pPr>
            <w:r w:rsidRPr="00512B88">
              <w:rPr>
                <w:rFonts w:ascii="Arial" w:hAnsi="Arial" w:cs="Arial"/>
                <w:b/>
                <w:smallCaps/>
              </w:rPr>
              <w:t>Kopuła inkubatora</w:t>
            </w: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Konstrukcja kopuły dwuścienna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111B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Czasza kopuły inkubatora podnoszona elektrycznie z funkcją reagowania na przeszkody.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Trzy ścianki inkubatora uchylne o</w:t>
            </w:r>
            <w:r w:rsidR="00111B42" w:rsidRPr="00512B88">
              <w:rPr>
                <w:rFonts w:ascii="Arial" w:hAnsi="Arial" w:cs="Arial"/>
              </w:rPr>
              <w:t xml:space="preserve"> </w:t>
            </w:r>
            <w:r w:rsidRPr="00512B88">
              <w:rPr>
                <w:rFonts w:ascii="Arial" w:hAnsi="Arial" w:cs="Arial"/>
              </w:rPr>
              <w:t>180 stopni do pozycji w pełni otwartej w celu dobrego dostępu do noworodka przy pracy w trybie otwartym. Otwieranie ścianek powoli i bezszmerowo, mechanizm otwierania wyposażony w specjalny tłumik zabezpieczający przed nagłym opadaniem ścianki.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Materacyk</w:t>
            </w:r>
            <w:r w:rsidR="00AE0F7C" w:rsidRPr="00512B88">
              <w:rPr>
                <w:rFonts w:ascii="Arial" w:hAnsi="Arial" w:cs="Arial"/>
              </w:rPr>
              <w:t xml:space="preserve"> otoczony wewnętrznymi, </w:t>
            </w:r>
            <w:proofErr w:type="spellStart"/>
            <w:r w:rsidR="00AE0F7C" w:rsidRPr="00512B88">
              <w:rPr>
                <w:rFonts w:ascii="Arial" w:hAnsi="Arial" w:cs="Arial"/>
              </w:rPr>
              <w:t>demontowalnymi</w:t>
            </w:r>
            <w:proofErr w:type="spellEnd"/>
            <w:r w:rsidR="00AE0F7C" w:rsidRPr="00512B88">
              <w:rPr>
                <w:rFonts w:ascii="Arial" w:hAnsi="Arial" w:cs="Arial"/>
              </w:rPr>
              <w:t xml:space="preserve"> ściankami zabezpieczającymi pacjenta przed wypadnięciem z inkubatora w trybie otwartym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543F2F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 z</w:t>
            </w:r>
            <w:r w:rsidR="00AE0F7C" w:rsidRPr="00512B88">
              <w:rPr>
                <w:rFonts w:ascii="Arial" w:hAnsi="Arial" w:cs="Arial"/>
              </w:rPr>
              <w:t>espó</w:t>
            </w:r>
            <w:r w:rsidRPr="00512B88">
              <w:rPr>
                <w:rFonts w:ascii="Arial" w:hAnsi="Arial" w:cs="Arial"/>
              </w:rPr>
              <w:t xml:space="preserve">ł grzewczy dla trybu otwartego </w:t>
            </w:r>
            <w:r w:rsidR="00AE0F7C" w:rsidRPr="00512B88">
              <w:rPr>
                <w:rFonts w:ascii="Arial" w:hAnsi="Arial" w:cs="Arial"/>
              </w:rPr>
              <w:t>niezintegrowany z kopułą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Elektrostatyczny filtr powietrza z funkcją wyświetlania informacji o koniecznoś</w:t>
            </w:r>
            <w:r w:rsidR="00543F2F" w:rsidRPr="00512B88">
              <w:rPr>
                <w:rFonts w:ascii="Arial" w:hAnsi="Arial" w:cs="Arial"/>
              </w:rPr>
              <w:t xml:space="preserve">ci jego wymiany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posiada  p</w:t>
            </w:r>
            <w:r w:rsidR="00AE0F7C" w:rsidRPr="00512B88">
              <w:rPr>
                <w:rFonts w:ascii="Arial" w:hAnsi="Arial" w:cs="Arial"/>
              </w:rPr>
              <w:t>odwójne zabezpieczenie przedniej ścianki</w:t>
            </w:r>
            <w:r w:rsidRPr="00512B88">
              <w:rPr>
                <w:rFonts w:ascii="Arial" w:hAnsi="Arial" w:cs="Arial"/>
              </w:rPr>
              <w:t xml:space="preserve"> przed przypadkowym otwarciem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Otwory pielęgnacyjne z trzech stron kopuły wyposażone w </w:t>
            </w:r>
            <w:r w:rsidR="00543F2F" w:rsidRPr="00512B88">
              <w:rPr>
                <w:rFonts w:ascii="Arial" w:hAnsi="Arial" w:cs="Arial"/>
              </w:rPr>
              <w:t>drzwiczki  z cichym zamknięciem min.</w:t>
            </w:r>
            <w:r w:rsidRPr="00512B88">
              <w:rPr>
                <w:rFonts w:ascii="Arial" w:hAnsi="Arial" w:cs="Arial"/>
              </w:rPr>
              <w:t xml:space="preserve"> 5 sztuk.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FC466D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543F2F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z</w:t>
            </w:r>
            <w:r w:rsidR="00AE0F7C" w:rsidRPr="00512B88">
              <w:rPr>
                <w:rFonts w:ascii="Arial" w:hAnsi="Arial" w:cs="Arial"/>
              </w:rPr>
              <w:t>amknięcia otworów pielęgnacyjnych</w:t>
            </w:r>
            <w:r w:rsidRPr="00512B88">
              <w:rPr>
                <w:rFonts w:ascii="Arial" w:hAnsi="Arial" w:cs="Arial"/>
              </w:rPr>
              <w:t xml:space="preserve"> w sposób cichym</w:t>
            </w:r>
            <w:r w:rsidR="00AE0F7C" w:rsidRPr="00512B88">
              <w:rPr>
                <w:rFonts w:ascii="Arial" w:hAnsi="Arial" w:cs="Arial"/>
              </w:rPr>
              <w:t xml:space="preserve"> </w:t>
            </w:r>
            <w:r w:rsidRPr="00512B88">
              <w:rPr>
                <w:rFonts w:ascii="Arial" w:hAnsi="Arial" w:cs="Arial"/>
              </w:rPr>
              <w:t>, a otwierane są za pomocą łokcia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AE0F7C" w:rsidP="00543F2F">
            <w:pPr>
              <w:jc w:val="both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Uszczelnione otwory (przepusty) na rury, przewody monitorowania, cewniki, umożliwiające wyjęcie dziecka z inkubatora bez odłączania - </w:t>
            </w:r>
            <w:r w:rsidR="00543F2F" w:rsidRPr="00512B88">
              <w:rPr>
                <w:rFonts w:ascii="Arial" w:hAnsi="Arial" w:cs="Arial"/>
              </w:rPr>
              <w:t>m</w:t>
            </w:r>
            <w:r w:rsidRPr="00512B88">
              <w:rPr>
                <w:rFonts w:ascii="Arial" w:hAnsi="Arial" w:cs="Arial"/>
              </w:rPr>
              <w:t>in 7 sztuk. Umieszczone na dwóch krótszych bokach inkubatora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A85A7D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 szufladę</w:t>
            </w:r>
            <w:r w:rsidR="00AE0F7C" w:rsidRPr="00512B88">
              <w:rPr>
                <w:rFonts w:ascii="Arial" w:hAnsi="Arial" w:cs="Arial"/>
              </w:rPr>
              <w:t xml:space="preserve"> do wprowadzenia kasety </w:t>
            </w:r>
            <w:proofErr w:type="spellStart"/>
            <w:r w:rsidR="00AE0F7C" w:rsidRPr="00512B88">
              <w:rPr>
                <w:rFonts w:ascii="Arial" w:hAnsi="Arial" w:cs="Arial"/>
              </w:rPr>
              <w:t>rtg</w:t>
            </w:r>
            <w:proofErr w:type="spellEnd"/>
            <w:r w:rsidR="00AE0F7C" w:rsidRPr="00512B88">
              <w:rPr>
                <w:rFonts w:ascii="Arial" w:hAnsi="Arial" w:cs="Arial"/>
              </w:rPr>
              <w:t xml:space="preserve"> pod materacyk, wyjmowana bez konieczności otwierania ścianki bocznej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Możliwy d</w:t>
            </w:r>
            <w:r w:rsidR="00AE0F7C" w:rsidRPr="00512B88">
              <w:rPr>
                <w:rFonts w:ascii="Arial" w:hAnsi="Arial" w:cs="Arial"/>
              </w:rPr>
              <w:t>ostęp do szuflady dla kaset RTG z obu stron kopuły inkubatora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7C" w:rsidRPr="00512B88" w:rsidRDefault="00543F2F" w:rsidP="00543F2F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Możliwość ustawienia regulacji </w:t>
            </w:r>
            <w:r w:rsidR="00AE0F7C" w:rsidRPr="00512B88">
              <w:rPr>
                <w:rFonts w:ascii="Arial" w:hAnsi="Arial" w:cs="Arial"/>
              </w:rPr>
              <w:t xml:space="preserve">kąta nachylenia materacyka min ±13º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026E3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A85A7D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E0F7C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E0F7C" w:rsidRPr="00512B88" w:rsidRDefault="00AE0F7C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A2" w:rsidRPr="00512B88" w:rsidRDefault="00166067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Możliwość regulacji </w:t>
            </w:r>
            <w:r w:rsidR="00AE0F7C" w:rsidRPr="00512B88">
              <w:rPr>
                <w:rFonts w:ascii="Arial" w:hAnsi="Arial" w:cs="Arial"/>
              </w:rPr>
              <w:t xml:space="preserve"> kąta nachylenia materacyka: </w:t>
            </w:r>
            <w:r w:rsidRPr="00512B88">
              <w:rPr>
                <w:rFonts w:ascii="Arial" w:hAnsi="Arial" w:cs="Arial"/>
              </w:rPr>
              <w:t xml:space="preserve">  </w:t>
            </w:r>
          </w:p>
          <w:p w:rsidR="00166067" w:rsidRPr="00512B88" w:rsidRDefault="00166067" w:rsidP="00D13CA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 xml:space="preserve">w sposób </w:t>
            </w:r>
            <w:r w:rsidR="00AE0F7C" w:rsidRPr="00512B88">
              <w:rPr>
                <w:rFonts w:ascii="Arial" w:hAnsi="Arial" w:cs="Arial"/>
                <w:sz w:val="20"/>
              </w:rPr>
              <w:t>płynn</w:t>
            </w:r>
            <w:r w:rsidRPr="00512B88">
              <w:rPr>
                <w:rFonts w:ascii="Arial" w:hAnsi="Arial" w:cs="Arial"/>
                <w:sz w:val="20"/>
              </w:rPr>
              <w:t xml:space="preserve">y </w:t>
            </w:r>
          </w:p>
          <w:p w:rsidR="00AE0F7C" w:rsidRPr="00512B88" w:rsidRDefault="00166067" w:rsidP="00D13CA2">
            <w:pPr>
              <w:pStyle w:val="Akapitzlist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 xml:space="preserve">w sposób </w:t>
            </w:r>
            <w:r w:rsidR="00AE0F7C" w:rsidRPr="00512B88">
              <w:rPr>
                <w:rFonts w:ascii="Arial" w:hAnsi="Arial" w:cs="Arial"/>
                <w:sz w:val="20"/>
              </w:rPr>
              <w:t xml:space="preserve">cichy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F92E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E0F7C" w:rsidRPr="00512B88" w:rsidRDefault="00AE0F7C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91CAE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191CAE" w:rsidRPr="00512B88" w:rsidRDefault="00191CAE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AE" w:rsidRPr="00512B88" w:rsidRDefault="00AD32A3" w:rsidP="00CB6B5D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512B88">
              <w:rPr>
                <w:rFonts w:eastAsia="Calibri"/>
                <w:sz w:val="20"/>
                <w:szCs w:val="20"/>
              </w:rPr>
              <w:t>Pokrętła regulacji kąta nachylenia materacyka dostępne z obu stron kopuły inkubatora, bez konieczności otwierania ścianki bocznej inkubatora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91CAE" w:rsidRPr="00512B88" w:rsidRDefault="00AD32A3" w:rsidP="00F92E7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191CAE" w:rsidRPr="00512B88" w:rsidRDefault="00191CAE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B4EDD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B4EDD" w:rsidRPr="00512B88" w:rsidRDefault="00BB4EDD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EDD" w:rsidRPr="00512B88" w:rsidRDefault="00BB4EDD" w:rsidP="00BB4EDD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Możliwość wysunięcia materacyka na zewnątrz inkubatora w obu kierunkach  w zakresie </w:t>
            </w:r>
            <w:r w:rsidR="00710E2E" w:rsidRPr="00512B88">
              <w:rPr>
                <w:rFonts w:ascii="Arial" w:hAnsi="Arial" w:cs="Arial"/>
              </w:rPr>
              <w:t xml:space="preserve">min.: </w:t>
            </w:r>
            <w:r w:rsidRPr="00512B88">
              <w:rPr>
                <w:rFonts w:ascii="Arial" w:hAnsi="Arial" w:cs="Arial"/>
              </w:rPr>
              <w:t>5-10cm, z zabezpieczeniem przed przechyleniem materacyka przy wysunięciu.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4EDD" w:rsidRPr="00512B88" w:rsidRDefault="00BB4EDD" w:rsidP="001272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B4EDD" w:rsidRPr="00512B88" w:rsidRDefault="00BB4EDD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B6B5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 dwustrumieniowy system cyrkulacji powietrza pod kopułą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12729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B6B5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bookmarkStart w:id="1" w:name="OLE_LINK1"/>
            <w:r w:rsidRPr="00512B88">
              <w:rPr>
                <w:rFonts w:ascii="Arial" w:hAnsi="Arial" w:cs="Arial"/>
              </w:rPr>
              <w:t>Skuteczna kurtyna ciepłego powietrza zapobiegająca wychłodzeniu wnętrza uruchamiana w pełni automatycznie po otwarciu ścianki przedniej kopuły.</w:t>
            </w:r>
            <w:bookmarkEnd w:id="1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AD32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Poziom głośności wewnątrz kopuły w decybelach w czasie pracy inkubatora z włączonym nawilżaniem i podażą tlenu</w:t>
            </w:r>
            <w:r w:rsidRPr="00512B88">
              <w:rPr>
                <w:rFonts w:ascii="Arial" w:hAnsi="Arial" w:cs="Arial"/>
                <w:b/>
              </w:rPr>
              <w:t xml:space="preserve"> </w:t>
            </w:r>
            <w:r w:rsidRPr="00512B88">
              <w:rPr>
                <w:rFonts w:ascii="Arial" w:hAnsi="Arial" w:cs="Arial"/>
              </w:rPr>
              <w:t xml:space="preserve"> ≤ 44 </w:t>
            </w:r>
            <w:proofErr w:type="spellStart"/>
            <w:r w:rsidRPr="00512B88">
              <w:rPr>
                <w:rFonts w:ascii="Arial" w:hAnsi="Arial" w:cs="Arial"/>
              </w:rPr>
              <w:t>dB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00131818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D32A3" w:rsidRPr="00512B88" w:rsidRDefault="00AD32A3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t>REGULACJA NAWILŻANIA</w:t>
            </w: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AD32A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jest wyposażony w układ automatycznej regulacji nawilżania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AD32A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  <w:color w:val="000000"/>
              </w:rPr>
              <w:t>Inkubator wyposażony w układ automatycznej regulacji nawilżania, wartość nastawiana co 1%.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Pomiar wilgotności względnej w % metodą elektroniczną z cyfrowym wyświetlaczem wartości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687AE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  <w:color w:val="000000"/>
              </w:rPr>
              <w:t>Zbiornik na wodę umieszczony poza przedziałem pacjenta.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Wszystkie elementy nawilżacza wyjmowane bez użycia narzędzi w celu dezynfekcji.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Aktywne nawilżanie – podgrzewanie wody do  temperatury zbliżonej do temperatury wrzenia.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0636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D32A3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A3" w:rsidRPr="00512B88" w:rsidRDefault="00AD32A3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  <w:color w:val="000000"/>
              </w:rPr>
              <w:t>Współpraca z jednorazowymi (</w:t>
            </w:r>
            <w:proofErr w:type="spellStart"/>
            <w:r w:rsidRPr="00512B88">
              <w:rPr>
                <w:rFonts w:ascii="Arial" w:hAnsi="Arial" w:cs="Arial"/>
                <w:color w:val="000000"/>
              </w:rPr>
              <w:t>jednopacjentowymi</w:t>
            </w:r>
            <w:proofErr w:type="spellEnd"/>
            <w:r w:rsidRPr="00512B88">
              <w:rPr>
                <w:rFonts w:ascii="Arial" w:hAnsi="Arial" w:cs="Arial"/>
                <w:color w:val="000000"/>
              </w:rPr>
              <w:t>) zestawami do napełniania nawilżacza z automatyczną regulacją poziomu wody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06364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D32A3" w:rsidRPr="00512B88" w:rsidRDefault="00AD32A3" w:rsidP="00C80D6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75A4" w:rsidRPr="00512B88" w:rsidTr="00461AD6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975A4" w:rsidRPr="00512B88" w:rsidRDefault="00A975A4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t>REGULACJA TEMPERATURY</w:t>
            </w:r>
          </w:p>
        </w:tc>
      </w:tr>
      <w:tr w:rsidR="00A975A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4" w:rsidRPr="00512B88" w:rsidRDefault="00A975A4" w:rsidP="007E1936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posiada układ ręcznej regulacji temperatury powietrza pod kopułą nastawiany w zakresie:</w:t>
            </w:r>
            <w:r w:rsidR="007E1936" w:rsidRPr="00512B88">
              <w:rPr>
                <w:rFonts w:ascii="Arial" w:hAnsi="Arial" w:cs="Arial"/>
              </w:rPr>
              <w:t xml:space="preserve"> </w:t>
            </w:r>
            <w:r w:rsidRPr="00512B88">
              <w:rPr>
                <w:rFonts w:ascii="Arial" w:hAnsi="Arial" w:cs="Arial"/>
              </w:rPr>
              <w:t>2</w:t>
            </w:r>
            <w:r w:rsidR="007E1936" w:rsidRPr="00512B88">
              <w:rPr>
                <w:rFonts w:ascii="Arial" w:hAnsi="Arial" w:cs="Arial"/>
              </w:rPr>
              <w:t>0</w:t>
            </w:r>
            <w:r w:rsidRPr="00512B88">
              <w:rPr>
                <w:rFonts w:ascii="Arial" w:hAnsi="Arial" w:cs="Arial"/>
              </w:rPr>
              <w:t xml:space="preserve"> -3</w:t>
            </w:r>
            <w:r w:rsidR="007E1936" w:rsidRPr="00512B88">
              <w:rPr>
                <w:rFonts w:ascii="Arial" w:hAnsi="Arial" w:cs="Arial"/>
              </w:rPr>
              <w:t>9</w:t>
            </w:r>
            <w:r w:rsidRPr="00512B88">
              <w:rPr>
                <w:rFonts w:ascii="Arial" w:hAnsi="Arial" w:cs="Arial"/>
              </w:rPr>
              <w:t xml:space="preserve"> stopni C w trybie inkubatora zamkniętego.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FA5DED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75A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4" w:rsidRPr="00512B88" w:rsidRDefault="00A975A4" w:rsidP="00A975A4">
            <w:pPr>
              <w:jc w:val="both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posiada układ automatycznej regulacji temperatury bazujący na pomiarach temperatury skóry noworodka w zakresie 34.0–38,0°C  w krokach co 0,1 w trybie inkubatora zamkniętego.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6D403A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75A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4" w:rsidRPr="00512B88" w:rsidRDefault="00A975A4" w:rsidP="00A975A4">
            <w:pPr>
              <w:jc w:val="both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Zmiana zakresu temperatury w czasie pracy inkubatora (w trybie inkubatora zamkniętego), nie powoduje zwiększenia maksymalnego progu hałasu ≤ 44 </w:t>
            </w:r>
            <w:proofErr w:type="spellStart"/>
            <w:r w:rsidRPr="00512B88">
              <w:rPr>
                <w:rFonts w:ascii="Arial" w:hAnsi="Arial" w:cs="Arial"/>
              </w:rPr>
              <w:t>dB</w:t>
            </w:r>
            <w:proofErr w:type="spellEnd"/>
            <w:r w:rsidRPr="00512B88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6D403A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975A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A4" w:rsidRPr="00512B88" w:rsidRDefault="00A975A4" w:rsidP="00A975A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 Układ regulacji temperatury skóry w trybie otwartym w zakresie 34,0 -38,0 stopni C w krokach co 0,1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5055D1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975A4" w:rsidRPr="00512B88" w:rsidRDefault="00A975A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00BA68EB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E1936" w:rsidRPr="00512B88" w:rsidRDefault="007E1936" w:rsidP="00461AD6">
            <w:pPr>
              <w:spacing w:line="276" w:lineRule="auto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  <w:b/>
                <w:smallCaps/>
              </w:rPr>
              <w:t>Tlenoterapia</w:t>
            </w: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7E1936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wyposażony jest w układ automatycznej regulacji stężenia tlenu pod kopułą.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7E1936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Inkubator wbudowany  w </w:t>
            </w:r>
            <w:proofErr w:type="spellStart"/>
            <w:r w:rsidRPr="00512B88">
              <w:rPr>
                <w:rFonts w:ascii="Arial" w:hAnsi="Arial" w:cs="Arial"/>
              </w:rPr>
              <w:t>Oxymetr</w:t>
            </w:r>
            <w:proofErr w:type="spellEnd"/>
            <w:r w:rsidRPr="00512B88">
              <w:rPr>
                <w:rFonts w:ascii="Arial" w:hAnsi="Arial" w:cs="Arial"/>
              </w:rPr>
              <w:t xml:space="preserve"> do pomiaru stężenia tlenu pod kopułą z układami alarmów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00BA68EB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E1936" w:rsidRPr="00512B88" w:rsidRDefault="007E1936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t>MONITOROWANIE</w:t>
            </w: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jest w układ monitorowania, który mierzy i podaje w formie cyfrowej parametry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F25627" w:rsidP="00FF49A1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Zakres </w:t>
            </w:r>
            <w:r w:rsidR="004F7747" w:rsidRPr="00512B88">
              <w:rPr>
                <w:rFonts w:ascii="Arial" w:hAnsi="Arial" w:cs="Arial"/>
              </w:rPr>
              <w:t xml:space="preserve">pomiarowy temperatury  skóry </w:t>
            </w:r>
            <w:r w:rsidR="00FF49A1" w:rsidRPr="00512B88">
              <w:rPr>
                <w:rFonts w:ascii="Arial" w:hAnsi="Arial" w:cs="Arial"/>
              </w:rPr>
              <w:t>30</w:t>
            </w:r>
            <w:r w:rsidR="007E1936" w:rsidRPr="00512B88">
              <w:rPr>
                <w:rFonts w:ascii="Arial" w:hAnsi="Arial" w:cs="Arial"/>
              </w:rPr>
              <w:t>-41°C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0D6A4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AC6908" w:rsidRPr="00512B88">
              <w:rPr>
                <w:rFonts w:ascii="Arial" w:hAnsi="Arial" w:cs="Arial"/>
              </w:rPr>
              <w:t>, podać</w:t>
            </w:r>
            <w:r w:rsidRPr="00512B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F25627" w:rsidP="00FF49A1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Zakres pomiarowy temperatury </w:t>
            </w:r>
            <w:r w:rsidR="004F7747" w:rsidRPr="00512B88">
              <w:rPr>
                <w:rFonts w:ascii="Arial" w:hAnsi="Arial" w:cs="Arial"/>
              </w:rPr>
              <w:t xml:space="preserve">powietrza </w:t>
            </w:r>
            <w:r w:rsidR="00FF49A1" w:rsidRPr="00512B88">
              <w:rPr>
                <w:rFonts w:ascii="Arial" w:hAnsi="Arial" w:cs="Arial"/>
              </w:rPr>
              <w:t>20</w:t>
            </w:r>
            <w:r w:rsidR="004F7747" w:rsidRPr="00512B88">
              <w:rPr>
                <w:rFonts w:ascii="Arial" w:hAnsi="Arial" w:cs="Arial"/>
              </w:rPr>
              <w:t>-45°C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AC6908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D75E24" w:rsidP="00D75E2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monitorowania t</w:t>
            </w:r>
            <w:r w:rsidR="007E1936" w:rsidRPr="00512B88">
              <w:rPr>
                <w:rFonts w:ascii="Arial" w:hAnsi="Arial" w:cs="Arial"/>
              </w:rPr>
              <w:t>emperatur</w:t>
            </w:r>
            <w:r w:rsidRPr="00512B88">
              <w:rPr>
                <w:rFonts w:ascii="Arial" w:hAnsi="Arial" w:cs="Arial"/>
              </w:rPr>
              <w:t>y</w:t>
            </w:r>
            <w:r w:rsidR="007E1936" w:rsidRPr="00512B88">
              <w:rPr>
                <w:rFonts w:ascii="Arial" w:hAnsi="Arial" w:cs="Arial"/>
              </w:rPr>
              <w:t xml:space="preserve"> </w:t>
            </w:r>
            <w:r w:rsidRPr="00512B88">
              <w:rPr>
                <w:rFonts w:ascii="Arial" w:hAnsi="Arial" w:cs="Arial"/>
              </w:rPr>
              <w:t>noworodka</w:t>
            </w:r>
            <w:r w:rsidR="007E1936" w:rsidRPr="00512B88">
              <w:rPr>
                <w:rFonts w:ascii="Arial" w:hAnsi="Arial" w:cs="Arial"/>
              </w:rPr>
              <w:t xml:space="preserve"> w dwóch punktach ciała.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Informacja o wykorzystaniu mocy grzałki w stopniach lub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A404B4" w:rsidP="00A404B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j</w:t>
            </w:r>
            <w:r w:rsidR="007E1936" w:rsidRPr="00512B88">
              <w:rPr>
                <w:rFonts w:ascii="Arial" w:hAnsi="Arial" w:cs="Arial"/>
              </w:rPr>
              <w:t>ednoczesne</w:t>
            </w:r>
            <w:r w:rsidRPr="00512B88">
              <w:rPr>
                <w:rFonts w:ascii="Arial" w:hAnsi="Arial" w:cs="Arial"/>
              </w:rPr>
              <w:t>go</w:t>
            </w:r>
            <w:r w:rsidR="007E1936" w:rsidRPr="00512B88">
              <w:rPr>
                <w:rFonts w:ascii="Arial" w:hAnsi="Arial" w:cs="Arial"/>
              </w:rPr>
              <w:t xml:space="preserve"> cyfrowe</w:t>
            </w:r>
            <w:r w:rsidRPr="00512B88">
              <w:rPr>
                <w:rFonts w:ascii="Arial" w:hAnsi="Arial" w:cs="Arial"/>
              </w:rPr>
              <w:t>go</w:t>
            </w:r>
            <w:r w:rsidR="007E1936" w:rsidRPr="00512B88">
              <w:rPr>
                <w:rFonts w:ascii="Arial" w:hAnsi="Arial" w:cs="Arial"/>
              </w:rPr>
              <w:t xml:space="preserve"> wyświetlani</w:t>
            </w:r>
            <w:r w:rsidRPr="00512B88">
              <w:rPr>
                <w:rFonts w:ascii="Arial" w:hAnsi="Arial" w:cs="Arial"/>
              </w:rPr>
              <w:t>a</w:t>
            </w:r>
            <w:r w:rsidR="007E1936" w:rsidRPr="00512B88">
              <w:rPr>
                <w:rFonts w:ascii="Arial" w:hAnsi="Arial" w:cs="Arial"/>
              </w:rPr>
              <w:t xml:space="preserve"> temperatury nastawionej i rzeczywistej (zmierzonej).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B4" w:rsidRPr="00512B88" w:rsidRDefault="00A404B4" w:rsidP="00A404B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Możliwość m</w:t>
            </w:r>
            <w:r w:rsidR="007E1936" w:rsidRPr="00512B88">
              <w:rPr>
                <w:rFonts w:ascii="Arial" w:hAnsi="Arial" w:cs="Arial"/>
              </w:rPr>
              <w:t>onitorowanie</w:t>
            </w:r>
            <w:r w:rsidRPr="00512B88">
              <w:rPr>
                <w:rFonts w:ascii="Arial" w:hAnsi="Arial" w:cs="Arial"/>
              </w:rPr>
              <w:t>:</w:t>
            </w:r>
          </w:p>
          <w:p w:rsidR="007E1936" w:rsidRPr="00512B88" w:rsidRDefault="00A404B4" w:rsidP="00A404B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- </w:t>
            </w:r>
            <w:r w:rsidR="007E1936" w:rsidRPr="00512B88">
              <w:rPr>
                <w:rFonts w:ascii="Arial" w:hAnsi="Arial" w:cs="Arial"/>
              </w:rPr>
              <w:t xml:space="preserve"> stężenia tlenu w %</w:t>
            </w:r>
          </w:p>
          <w:p w:rsidR="00A404B4" w:rsidRPr="00512B88" w:rsidRDefault="00A404B4" w:rsidP="00A404B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- wilgotności względnej w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Czujniki pomiarowe zintegrowane w jednej głowicy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936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6" w:rsidRPr="00512B88" w:rsidRDefault="007E1936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Funkcja wyświetlania i zapisywania trendów, bez konieczności podłączania zewnętrznych monitorów pacjenta:</w:t>
            </w:r>
          </w:p>
          <w:p w:rsidR="007E1936" w:rsidRPr="00512B88" w:rsidRDefault="007E1936" w:rsidP="000F2BB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lastRenderedPageBreak/>
              <w:t>temperatury z obu czujników,</w:t>
            </w:r>
          </w:p>
          <w:p w:rsidR="007E1936" w:rsidRPr="00512B88" w:rsidRDefault="007E1936" w:rsidP="000F2BB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wilgotności,</w:t>
            </w:r>
          </w:p>
          <w:p w:rsidR="007E1936" w:rsidRPr="00512B88" w:rsidRDefault="007E1936" w:rsidP="000F2BB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stężenia tlenu,</w:t>
            </w:r>
          </w:p>
          <w:p w:rsidR="007E1936" w:rsidRPr="00512B88" w:rsidRDefault="007E1936" w:rsidP="000F2BBE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moc grzałki.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lastRenderedPageBreak/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E1936" w:rsidRPr="00512B88" w:rsidRDefault="007E1936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6D04" w:rsidRPr="00512B88" w:rsidTr="00BA68EB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8F6D04" w:rsidRPr="00512B88" w:rsidRDefault="008F6D04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lastRenderedPageBreak/>
              <w:t>ALARMY</w:t>
            </w:r>
          </w:p>
        </w:tc>
      </w:tr>
      <w:tr w:rsidR="008F6D0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4" w:rsidRPr="00512B88" w:rsidRDefault="008F6D04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 posiada alarmy akustyczno-optyczne.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6D0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4" w:rsidRPr="00512B88" w:rsidRDefault="008F6D04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 alarmy: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temperatury powietrza pod kopułą inkubatora,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temperatury skóry w układzie  regulacji automatycznej,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zakłócenia w przepływie wewnętrznym powietrza,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uszkodzenia lub brak czujników temperatury,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zaniku napięcia zasilającego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nieprawidłowościach  stężenia tlenu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brak lub niski poziom wody w nawilżaczu,</w:t>
            </w:r>
          </w:p>
          <w:p w:rsidR="008F6D04" w:rsidRPr="00512B88" w:rsidRDefault="008F6D04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zabezpieczenie przed niekontrolowanym wzrostem temperatury poza obszar nastaw przez automatycznie odłączenie grzałki</w:t>
            </w:r>
          </w:p>
          <w:p w:rsidR="00A90B3C" w:rsidRPr="00512B88" w:rsidRDefault="00A90B3C" w:rsidP="00A90B3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przekroczenia maksymalnej dopuszczalnej temperatury</w:t>
            </w:r>
          </w:p>
          <w:p w:rsidR="008F6D04" w:rsidRPr="00512B88" w:rsidRDefault="008F6D04" w:rsidP="00954D7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991B98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D3251" w:rsidRPr="00512B88" w:rsidTr="00DD3251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DD3251" w:rsidRPr="00512B88" w:rsidRDefault="00DD3251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t>WYPOSAŻENIE</w:t>
            </w:r>
          </w:p>
        </w:tc>
      </w:tr>
      <w:tr w:rsidR="008F6D0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4" w:rsidRPr="00512B88" w:rsidRDefault="009B1667" w:rsidP="008F6D04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Inkubator wyposażony w: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filtr wejściowy powietrza pobieranego z otoczenia - 2 sztuki,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czujnik temperatury skóry do układu regulacji - 1 sztuka,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czujnik temperatury do układu pomiarowego - 1 sztuka,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wąż do tlenu z końcówką dopasowaną do instalacji szpitalnej,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pokrowce bawełniane na materacyk - 2 sztuki,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przylepce do mocowania czujnika temperatury - 8 sztuk,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waga zintegrowaną z leżem noworodka: zakres 300-7000 g,</w:t>
            </w:r>
          </w:p>
          <w:p w:rsidR="009B1667" w:rsidRPr="00512B88" w:rsidRDefault="009B1667" w:rsidP="009B1667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szuflada na drobne akcesoria z dostępem z obu stron – 1 szt.</w:t>
            </w:r>
          </w:p>
          <w:p w:rsidR="009B1667" w:rsidRPr="00512B88" w:rsidRDefault="009B1667" w:rsidP="008F6D0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>jednorazowe (</w:t>
            </w:r>
            <w:proofErr w:type="spellStart"/>
            <w:r w:rsidRPr="00512B88">
              <w:rPr>
                <w:rFonts w:ascii="Arial" w:hAnsi="Arial" w:cs="Arial"/>
                <w:sz w:val="20"/>
              </w:rPr>
              <w:t>jednopacjentowe</w:t>
            </w:r>
            <w:proofErr w:type="spellEnd"/>
            <w:r w:rsidRPr="00512B88">
              <w:rPr>
                <w:rFonts w:ascii="Arial" w:hAnsi="Arial" w:cs="Arial"/>
                <w:sz w:val="20"/>
              </w:rPr>
              <w:t>) zestawy do napełniania nawilżacza z automatyczną regulacją poziomu wody – 5 szt.</w:t>
            </w:r>
          </w:p>
          <w:p w:rsidR="00F61066" w:rsidRPr="00512B88" w:rsidRDefault="00F61066" w:rsidP="008F6D04">
            <w:pPr>
              <w:pStyle w:val="Akapitzlist"/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512B88">
              <w:rPr>
                <w:rFonts w:ascii="Arial" w:hAnsi="Arial" w:cs="Arial"/>
                <w:sz w:val="20"/>
              </w:rPr>
              <w:t xml:space="preserve">wbudowany zegar </w:t>
            </w:r>
            <w:proofErr w:type="spellStart"/>
            <w:r w:rsidRPr="00512B88">
              <w:rPr>
                <w:rFonts w:ascii="Arial" w:hAnsi="Arial" w:cs="Arial"/>
                <w:sz w:val="20"/>
              </w:rPr>
              <w:t>Apgar</w:t>
            </w:r>
            <w:proofErr w:type="spellEnd"/>
            <w:r w:rsidRPr="00512B88">
              <w:rPr>
                <w:rFonts w:ascii="Arial" w:hAnsi="Arial" w:cs="Arial"/>
                <w:sz w:val="20"/>
              </w:rPr>
              <w:t xml:space="preserve"> z możliwością wyboru przez użytkownika zakresów czasu oceny oraz zegar CPR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D21382" w:rsidRPr="00512B88">
              <w:rPr>
                <w:rFonts w:ascii="Arial" w:hAnsi="Arial" w:cs="Arial"/>
              </w:rPr>
              <w:t>,</w:t>
            </w:r>
            <w:r w:rsidR="001D33B8" w:rsidRPr="00512B88">
              <w:rPr>
                <w:rFonts w:ascii="Arial" w:hAnsi="Arial" w:cs="Arial"/>
              </w:rPr>
              <w:t xml:space="preserve"> </w:t>
            </w:r>
            <w:r w:rsidR="00D21382" w:rsidRPr="00512B88">
              <w:rPr>
                <w:rFonts w:ascii="Arial" w:hAnsi="Arial" w:cs="Arial"/>
              </w:rPr>
              <w:t>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2B5A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2B5A" w:rsidRPr="00512B88" w:rsidRDefault="008F2B5A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5A" w:rsidRPr="00512B88" w:rsidRDefault="00814F75" w:rsidP="00141540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Pokrowiec inkubatorowy</w:t>
            </w:r>
            <w:r w:rsidR="0017201F" w:rsidRPr="00512B88">
              <w:rPr>
                <w:rFonts w:ascii="Arial" w:hAnsi="Arial" w:cs="Arial"/>
              </w:rPr>
              <w:t xml:space="preserve"> wykonany z trójwarstwowej dzianiny</w:t>
            </w:r>
            <w:r w:rsidRPr="00512B88">
              <w:rPr>
                <w:rFonts w:ascii="Arial" w:hAnsi="Arial" w:cs="Arial"/>
              </w:rPr>
              <w:t xml:space="preserve"> </w:t>
            </w:r>
            <w:r w:rsidR="0017201F" w:rsidRPr="00512B88">
              <w:rPr>
                <w:rFonts w:ascii="Arial" w:hAnsi="Arial" w:cs="Arial"/>
              </w:rPr>
              <w:t>służący do ograniczenia padania światła wewnątrz inkubatora oraz redukcji hałasu</w:t>
            </w:r>
            <w:r w:rsidRPr="00512B88">
              <w:rPr>
                <w:rFonts w:ascii="Arial" w:hAnsi="Arial" w:cs="Arial"/>
              </w:rPr>
              <w:t xml:space="preserve"> – </w:t>
            </w:r>
            <w:r w:rsidR="00141540" w:rsidRPr="00512B88">
              <w:rPr>
                <w:rFonts w:ascii="Arial" w:hAnsi="Arial" w:cs="Arial"/>
              </w:rPr>
              <w:t>4</w:t>
            </w:r>
            <w:r w:rsidRPr="00512B88">
              <w:rPr>
                <w:rFonts w:ascii="Arial" w:hAnsi="Arial" w:cs="Arial"/>
              </w:rPr>
              <w:t xml:space="preserve"> szt.</w:t>
            </w:r>
            <w:r w:rsidR="008F2B5A" w:rsidRPr="00512B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2B5A" w:rsidRPr="00512B88" w:rsidRDefault="00814F75" w:rsidP="00814F7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2B5A" w:rsidRPr="00512B88" w:rsidRDefault="008F2B5A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F6D04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4" w:rsidRPr="00512B88" w:rsidRDefault="009B1667" w:rsidP="00954D73">
            <w:pPr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 xml:space="preserve">Możliwość rozbudowy o wbudowany w inkubator </w:t>
            </w:r>
            <w:proofErr w:type="spellStart"/>
            <w:r w:rsidRPr="00512B88">
              <w:rPr>
                <w:rFonts w:ascii="Arial" w:hAnsi="Arial" w:cs="Arial"/>
              </w:rPr>
              <w:t>pulsoksymetr</w:t>
            </w:r>
            <w:proofErr w:type="spellEnd"/>
            <w:r w:rsidRPr="00512B88">
              <w:rPr>
                <w:rFonts w:ascii="Arial" w:hAnsi="Arial" w:cs="Arial"/>
              </w:rPr>
              <w:t xml:space="preserve"> w technologii  </w:t>
            </w:r>
            <w:proofErr w:type="spellStart"/>
            <w:r w:rsidRPr="00512B88">
              <w:rPr>
                <w:rFonts w:ascii="Arial" w:hAnsi="Arial" w:cs="Arial"/>
              </w:rPr>
              <w:t>Massimo</w:t>
            </w:r>
            <w:proofErr w:type="spellEnd"/>
            <w:r w:rsidRPr="00512B88">
              <w:rPr>
                <w:rFonts w:ascii="Arial" w:hAnsi="Arial" w:cs="Arial"/>
              </w:rPr>
              <w:t xml:space="preserve">  z obsługą i monitorowaniem z poziomu panelu sterującego inkubatora.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991B98" w:rsidP="00991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F6D04" w:rsidRPr="00512B88" w:rsidRDefault="008F6D04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A68EB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90CDD" w:rsidRPr="00512B88" w:rsidRDefault="00490CDD" w:rsidP="00461AD6">
            <w:pPr>
              <w:spacing w:line="276" w:lineRule="auto"/>
              <w:rPr>
                <w:rFonts w:ascii="Arial" w:hAnsi="Arial" w:cs="Arial"/>
                <w:b/>
              </w:rPr>
            </w:pPr>
            <w:r w:rsidRPr="00512B88">
              <w:rPr>
                <w:rFonts w:ascii="Arial" w:hAnsi="Arial" w:cs="Arial"/>
                <w:b/>
              </w:rPr>
              <w:t>LAMPA DO FOTOTERAPII</w:t>
            </w: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  <w:color w:val="000000"/>
              </w:rPr>
            </w:pPr>
            <w:r w:rsidRPr="00512B88">
              <w:rPr>
                <w:rFonts w:ascii="Arial" w:hAnsi="Arial" w:cs="Arial"/>
                <w:color w:val="000000"/>
              </w:rPr>
              <w:t>Maksi</w:t>
            </w:r>
            <w:r w:rsidR="00A168D8" w:rsidRPr="00512B88">
              <w:rPr>
                <w:rFonts w:ascii="Arial" w:hAnsi="Arial" w:cs="Arial"/>
                <w:color w:val="000000"/>
              </w:rPr>
              <w:t xml:space="preserve">mum promieniowania w zakresie </w:t>
            </w:r>
            <w:r w:rsidR="0044132F" w:rsidRPr="00512B88">
              <w:rPr>
                <w:rFonts w:ascii="Arial" w:hAnsi="Arial" w:cs="Arial"/>
                <w:color w:val="000000"/>
              </w:rPr>
              <w:t xml:space="preserve">min.: </w:t>
            </w:r>
            <w:r w:rsidR="00A168D8" w:rsidRPr="00512B88">
              <w:rPr>
                <w:rFonts w:ascii="Arial" w:hAnsi="Arial" w:cs="Arial"/>
                <w:color w:val="000000"/>
              </w:rPr>
              <w:t>40</w:t>
            </w:r>
            <w:r w:rsidRPr="00512B88">
              <w:rPr>
                <w:rFonts w:ascii="Arial" w:hAnsi="Arial" w:cs="Arial"/>
                <w:color w:val="000000"/>
              </w:rPr>
              <w:t xml:space="preserve">0 - 480 </w:t>
            </w:r>
            <w:proofErr w:type="spellStart"/>
            <w:r w:rsidRPr="00512B88">
              <w:rPr>
                <w:rFonts w:ascii="Arial" w:hAnsi="Arial" w:cs="Arial"/>
                <w:color w:val="000000"/>
              </w:rPr>
              <w:t>nm</w:t>
            </w:r>
            <w:proofErr w:type="spellEnd"/>
            <w:r w:rsidRPr="00512B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991B9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44132F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  <w:color w:val="000000"/>
              </w:rPr>
            </w:pPr>
            <w:r w:rsidRPr="00512B88">
              <w:rPr>
                <w:rFonts w:ascii="Arial" w:hAnsi="Arial" w:cs="Arial"/>
              </w:rPr>
              <w:t xml:space="preserve">Natężenie promieniowania w odległości 30 cm  min 40 </w:t>
            </w:r>
            <w:proofErr w:type="spellStart"/>
            <w:r w:rsidRPr="00512B88">
              <w:rPr>
                <w:rFonts w:ascii="Arial" w:hAnsi="Arial" w:cs="Arial"/>
              </w:rPr>
              <w:t>μW</w:t>
            </w:r>
            <w:proofErr w:type="spellEnd"/>
            <w:r w:rsidRPr="00512B88">
              <w:rPr>
                <w:rFonts w:ascii="Arial" w:hAnsi="Arial" w:cs="Arial"/>
              </w:rPr>
              <w:t>/cm</w:t>
            </w:r>
            <w:r w:rsidRPr="00512B88">
              <w:rPr>
                <w:rFonts w:ascii="Arial" w:hAnsi="Arial" w:cs="Arial"/>
                <w:vertAlign w:val="superscript"/>
              </w:rPr>
              <w:t>2</w:t>
            </w:r>
            <w:r w:rsidRPr="00512B88">
              <w:rPr>
                <w:rFonts w:ascii="Arial" w:hAnsi="Arial" w:cs="Arial"/>
              </w:rPr>
              <w:t>nm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D213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44132F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Efektywne pole naświetlania min. 20 x 30 cm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D213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</w:t>
            </w:r>
            <w:r w:rsidR="0044132F" w:rsidRPr="00512B88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Intensywność iluminacji wbudowanego oświetlenia światłem białym min. 2000 lx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4132F" w:rsidP="00CE64A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Wbudowany licznik aktualnego czasu naświetlania, całkowitej ilości przepracowanych godzin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4132F" w:rsidP="00D213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  <w:color w:val="000000"/>
              </w:rPr>
            </w:pPr>
            <w:r w:rsidRPr="00512B88">
              <w:rPr>
                <w:rFonts w:ascii="Arial" w:hAnsi="Arial" w:cs="Arial"/>
                <w:color w:val="000000"/>
              </w:rPr>
              <w:t xml:space="preserve">Żywotność diod </w:t>
            </w:r>
            <w:r w:rsidR="00A168D8" w:rsidRPr="00512B88">
              <w:rPr>
                <w:rFonts w:ascii="Arial" w:hAnsi="Arial" w:cs="Arial"/>
                <w:color w:val="000000"/>
              </w:rPr>
              <w:t>min. 5</w:t>
            </w:r>
            <w:r w:rsidRPr="00512B88">
              <w:rPr>
                <w:rFonts w:ascii="Arial" w:hAnsi="Arial" w:cs="Arial"/>
                <w:color w:val="000000"/>
              </w:rPr>
              <w:t>0 tyś. godzin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4132F" w:rsidP="00D213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90CDD" w:rsidRPr="00512B88" w:rsidTr="00B27E1A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DD" w:rsidRPr="00512B88" w:rsidRDefault="00490CDD" w:rsidP="00954D73">
            <w:pPr>
              <w:snapToGrid w:val="0"/>
              <w:rPr>
                <w:rFonts w:ascii="Arial" w:hAnsi="Arial" w:cs="Arial"/>
                <w:color w:val="000000"/>
              </w:rPr>
            </w:pPr>
            <w:r w:rsidRPr="00512B88">
              <w:rPr>
                <w:rFonts w:ascii="Arial" w:hAnsi="Arial" w:cs="Arial"/>
                <w:color w:val="000000"/>
              </w:rPr>
              <w:t xml:space="preserve">Cicha praca urządzenia max. 6 </w:t>
            </w:r>
            <w:proofErr w:type="spellStart"/>
            <w:r w:rsidRPr="00512B88">
              <w:rPr>
                <w:rFonts w:ascii="Arial" w:hAnsi="Arial" w:cs="Arial"/>
                <w:color w:val="000000"/>
              </w:rPr>
              <w:t>dB</w:t>
            </w:r>
            <w:proofErr w:type="spellEnd"/>
            <w:r w:rsidRPr="00512B88">
              <w:rPr>
                <w:rFonts w:ascii="Arial" w:hAnsi="Arial" w:cs="Arial"/>
                <w:color w:val="000000"/>
              </w:rPr>
              <w:t xml:space="preserve">  (chłodzenie konwekcyjne, bez użycia wbudowanych wentylatorów)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4132F" w:rsidP="00D2138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2B8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90CDD" w:rsidRPr="00512B88" w:rsidRDefault="00490CDD" w:rsidP="00CE64A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E103B" w:rsidRPr="00512B88" w:rsidTr="00C4426F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BE103B" w:rsidRPr="00512B88" w:rsidRDefault="00BE103B" w:rsidP="00461AD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12B88">
              <w:rPr>
                <w:rFonts w:ascii="Arial" w:hAnsi="Arial" w:cs="Arial"/>
                <w:b/>
                <w:bCs/>
              </w:rPr>
              <w:t>WARUNKI GWARANCJI I SERWIS</w:t>
            </w:r>
          </w:p>
        </w:tc>
      </w:tr>
      <w:tr w:rsidR="004170C0" w:rsidRPr="00512B88" w:rsidTr="00163008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0C0" w:rsidRPr="00512B88" w:rsidRDefault="004170C0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0C0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0C0" w:rsidRPr="00512B88" w:rsidRDefault="004170C0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170C0" w:rsidRPr="00512B88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170C0" w:rsidRPr="00512B88" w:rsidRDefault="004170C0" w:rsidP="00BE103B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170C0" w:rsidRDefault="004170C0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7A3791" w:rsidRPr="00512B88" w:rsidRDefault="007A3791" w:rsidP="00404204">
      <w:pPr>
        <w:widowControl/>
        <w:autoSpaceDE/>
        <w:autoSpaceDN/>
        <w:adjustRightInd/>
        <w:spacing w:after="200" w:line="276" w:lineRule="auto"/>
        <w:rPr>
          <w:rFonts w:ascii="Arial" w:eastAsia="Batang" w:hAnsi="Arial" w:cs="Arial"/>
          <w:b/>
        </w:rPr>
      </w:pPr>
    </w:p>
    <w:p w:rsidR="00370C3C" w:rsidRPr="00512B88" w:rsidRDefault="00370C3C" w:rsidP="003A7F21">
      <w:pPr>
        <w:widowControl/>
        <w:autoSpaceDE/>
        <w:autoSpaceDN/>
        <w:adjustRightInd/>
        <w:spacing w:line="276" w:lineRule="auto"/>
        <w:rPr>
          <w:rFonts w:ascii="Arial" w:eastAsia="Batang" w:hAnsi="Arial" w:cs="Arial"/>
          <w:b/>
        </w:rPr>
      </w:pPr>
    </w:p>
    <w:p w:rsidR="003A7F21" w:rsidRDefault="003A7F21" w:rsidP="003A7F21">
      <w:pPr>
        <w:pStyle w:val="Normalny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…………………….                                                          ……………………………………………………</w:t>
      </w:r>
    </w:p>
    <w:p w:rsidR="003A7F21" w:rsidRDefault="003A7F21" w:rsidP="003A7F21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(miejscowość i data)                                                               (podpis upoważnionego przedstawiciela Wykonawcy)</w:t>
      </w:r>
    </w:p>
    <w:p w:rsidR="0029680D" w:rsidRPr="00512B88" w:rsidRDefault="0029680D" w:rsidP="003A7F21">
      <w:pPr>
        <w:widowControl/>
        <w:autoSpaceDE/>
        <w:autoSpaceDN/>
        <w:adjustRightInd/>
        <w:spacing w:line="276" w:lineRule="auto"/>
        <w:rPr>
          <w:rFonts w:ascii="Arial" w:hAnsi="Arial" w:cs="Arial"/>
          <w:b/>
          <w:bCs/>
          <w:color w:val="FF0000"/>
        </w:rPr>
      </w:pPr>
    </w:p>
    <w:sectPr w:rsidR="0029680D" w:rsidRPr="00512B88" w:rsidSect="00FC0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964" w:rsidRDefault="00915964" w:rsidP="00974178">
      <w:r>
        <w:separator/>
      </w:r>
    </w:p>
  </w:endnote>
  <w:endnote w:type="continuationSeparator" w:id="0">
    <w:p w:rsidR="00915964" w:rsidRDefault="00915964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964" w:rsidRDefault="00915964" w:rsidP="00974178">
      <w:r>
        <w:separator/>
      </w:r>
    </w:p>
  </w:footnote>
  <w:footnote w:type="continuationSeparator" w:id="0">
    <w:p w:rsidR="00915964" w:rsidRDefault="00915964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D88" w:rsidRPr="00AB5EB4" w:rsidRDefault="00E97D88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370C3C" w:rsidRPr="00AB5EB4" w:rsidRDefault="00370C3C" w:rsidP="00370C3C">
    <w:pPr>
      <w:pStyle w:val="Nagwek"/>
      <w:jc w:val="right"/>
      <w:rPr>
        <w:rFonts w:ascii="Arial" w:hAnsi="Arial" w:cs="Arial"/>
        <w:b/>
        <w:i/>
        <w:sz w:val="18"/>
        <w:szCs w:val="18"/>
      </w:rPr>
    </w:pPr>
    <w:r w:rsidRPr="00AB5EB4">
      <w:rPr>
        <w:rFonts w:ascii="Arial" w:hAnsi="Arial" w:cs="Arial"/>
        <w:b/>
        <w:i/>
        <w:sz w:val="18"/>
        <w:szCs w:val="18"/>
      </w:rPr>
      <w:t xml:space="preserve">Załącznik nr </w:t>
    </w:r>
    <w:r w:rsidR="004E7D03" w:rsidRPr="00AB5EB4">
      <w:rPr>
        <w:rFonts w:ascii="Arial" w:hAnsi="Arial" w:cs="Arial"/>
        <w:b/>
        <w:i/>
        <w:sz w:val="18"/>
        <w:szCs w:val="18"/>
      </w:rPr>
      <w:t xml:space="preserve">2.7 </w:t>
    </w:r>
    <w:r w:rsidRPr="00AB5EB4">
      <w:rPr>
        <w:rFonts w:ascii="Arial" w:hAnsi="Arial" w:cs="Arial"/>
        <w:b/>
        <w:i/>
        <w:sz w:val="18"/>
        <w:szCs w:val="18"/>
      </w:rPr>
      <w:t>do SWZ</w:t>
    </w:r>
  </w:p>
  <w:p w:rsidR="00E97D88" w:rsidRDefault="00E97D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7342"/>
    <w:multiLevelType w:val="hybridMultilevel"/>
    <w:tmpl w:val="AE206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434B"/>
    <w:multiLevelType w:val="hybridMultilevel"/>
    <w:tmpl w:val="CBCABC1A"/>
    <w:lvl w:ilvl="0" w:tplc="B3DA5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13B7D"/>
    <w:multiLevelType w:val="hybridMultilevel"/>
    <w:tmpl w:val="C552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B642D"/>
    <w:multiLevelType w:val="hybridMultilevel"/>
    <w:tmpl w:val="D5D4A51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152B1"/>
    <w:multiLevelType w:val="hybridMultilevel"/>
    <w:tmpl w:val="492C6C7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C115D"/>
    <w:multiLevelType w:val="hybridMultilevel"/>
    <w:tmpl w:val="BACE038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36BE8"/>
    <w:multiLevelType w:val="hybridMultilevel"/>
    <w:tmpl w:val="D898D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6471C"/>
    <w:multiLevelType w:val="hybridMultilevel"/>
    <w:tmpl w:val="60CCE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8402E"/>
    <w:multiLevelType w:val="hybridMultilevel"/>
    <w:tmpl w:val="6F48B178"/>
    <w:lvl w:ilvl="0" w:tplc="E8A46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E36B4"/>
    <w:multiLevelType w:val="hybridMultilevel"/>
    <w:tmpl w:val="9BC2D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F40FA"/>
    <w:multiLevelType w:val="hybridMultilevel"/>
    <w:tmpl w:val="F0E41DB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E763F0"/>
    <w:multiLevelType w:val="hybridMultilevel"/>
    <w:tmpl w:val="5BEA8432"/>
    <w:lvl w:ilvl="0" w:tplc="0415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2A8B44C1"/>
    <w:multiLevelType w:val="hybridMultilevel"/>
    <w:tmpl w:val="CBC28BAE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2BD675A8"/>
    <w:multiLevelType w:val="hybridMultilevel"/>
    <w:tmpl w:val="1E16793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7261C"/>
    <w:multiLevelType w:val="hybridMultilevel"/>
    <w:tmpl w:val="5C6AB68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E6376D"/>
    <w:multiLevelType w:val="multilevel"/>
    <w:tmpl w:val="1EF8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C22C11"/>
    <w:multiLevelType w:val="hybridMultilevel"/>
    <w:tmpl w:val="9C6EC03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B113D"/>
    <w:multiLevelType w:val="hybridMultilevel"/>
    <w:tmpl w:val="055CF87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16C71"/>
    <w:multiLevelType w:val="hybridMultilevel"/>
    <w:tmpl w:val="E0441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7A7C"/>
    <w:multiLevelType w:val="hybridMultilevel"/>
    <w:tmpl w:val="6E16CA6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C4DD0"/>
    <w:multiLevelType w:val="hybridMultilevel"/>
    <w:tmpl w:val="BB3806B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E37A87"/>
    <w:multiLevelType w:val="hybridMultilevel"/>
    <w:tmpl w:val="D934611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83565"/>
    <w:multiLevelType w:val="hybridMultilevel"/>
    <w:tmpl w:val="3410C07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056C73"/>
    <w:multiLevelType w:val="hybridMultilevel"/>
    <w:tmpl w:val="81946FC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6172CE"/>
    <w:multiLevelType w:val="hybridMultilevel"/>
    <w:tmpl w:val="2D2C7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E2BBF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C1F7A"/>
    <w:multiLevelType w:val="hybridMultilevel"/>
    <w:tmpl w:val="771E58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1254F"/>
    <w:multiLevelType w:val="hybridMultilevel"/>
    <w:tmpl w:val="21F2B9B8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10"/>
  </w:num>
  <w:num w:numId="5">
    <w:abstractNumId w:val="5"/>
  </w:num>
  <w:num w:numId="6">
    <w:abstractNumId w:val="19"/>
  </w:num>
  <w:num w:numId="7">
    <w:abstractNumId w:val="1"/>
  </w:num>
  <w:num w:numId="8">
    <w:abstractNumId w:val="27"/>
  </w:num>
  <w:num w:numId="9">
    <w:abstractNumId w:val="3"/>
  </w:num>
  <w:num w:numId="10">
    <w:abstractNumId w:val="17"/>
  </w:num>
  <w:num w:numId="11">
    <w:abstractNumId w:val="23"/>
  </w:num>
  <w:num w:numId="12">
    <w:abstractNumId w:val="14"/>
  </w:num>
  <w:num w:numId="13">
    <w:abstractNumId w:val="8"/>
  </w:num>
  <w:num w:numId="14">
    <w:abstractNumId w:val="22"/>
  </w:num>
  <w:num w:numId="15">
    <w:abstractNumId w:val="26"/>
  </w:num>
  <w:num w:numId="16">
    <w:abstractNumId w:val="16"/>
  </w:num>
  <w:num w:numId="17">
    <w:abstractNumId w:val="21"/>
  </w:num>
  <w:num w:numId="18">
    <w:abstractNumId w:val="4"/>
  </w:num>
  <w:num w:numId="19">
    <w:abstractNumId w:val="20"/>
  </w:num>
  <w:num w:numId="20">
    <w:abstractNumId w:val="2"/>
  </w:num>
  <w:num w:numId="21">
    <w:abstractNumId w:val="15"/>
  </w:num>
  <w:num w:numId="22">
    <w:abstractNumId w:val="12"/>
  </w:num>
  <w:num w:numId="23">
    <w:abstractNumId w:val="9"/>
  </w:num>
  <w:num w:numId="24">
    <w:abstractNumId w:val="7"/>
  </w:num>
  <w:num w:numId="25">
    <w:abstractNumId w:val="11"/>
  </w:num>
  <w:num w:numId="26">
    <w:abstractNumId w:val="18"/>
  </w:num>
  <w:num w:numId="27">
    <w:abstractNumId w:val="24"/>
  </w:num>
  <w:num w:numId="2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19CA"/>
    <w:rsid w:val="000022C8"/>
    <w:rsid w:val="000024B4"/>
    <w:rsid w:val="00005F50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2011E"/>
    <w:rsid w:val="00022FA0"/>
    <w:rsid w:val="00023D26"/>
    <w:rsid w:val="0002466E"/>
    <w:rsid w:val="00026366"/>
    <w:rsid w:val="00026E3F"/>
    <w:rsid w:val="000321DA"/>
    <w:rsid w:val="0003372B"/>
    <w:rsid w:val="000373B3"/>
    <w:rsid w:val="0003780A"/>
    <w:rsid w:val="00044191"/>
    <w:rsid w:val="00045895"/>
    <w:rsid w:val="00046DAE"/>
    <w:rsid w:val="0004731B"/>
    <w:rsid w:val="00047661"/>
    <w:rsid w:val="00047B2D"/>
    <w:rsid w:val="0005121A"/>
    <w:rsid w:val="000512F6"/>
    <w:rsid w:val="00051EE4"/>
    <w:rsid w:val="0005452F"/>
    <w:rsid w:val="00054AF6"/>
    <w:rsid w:val="00055A95"/>
    <w:rsid w:val="00056392"/>
    <w:rsid w:val="00060B7E"/>
    <w:rsid w:val="00061160"/>
    <w:rsid w:val="00063648"/>
    <w:rsid w:val="000645C8"/>
    <w:rsid w:val="00065D39"/>
    <w:rsid w:val="0007037D"/>
    <w:rsid w:val="00070E6D"/>
    <w:rsid w:val="000719EB"/>
    <w:rsid w:val="00072A26"/>
    <w:rsid w:val="00072DD8"/>
    <w:rsid w:val="0007332F"/>
    <w:rsid w:val="000742FC"/>
    <w:rsid w:val="00077610"/>
    <w:rsid w:val="00081795"/>
    <w:rsid w:val="00083425"/>
    <w:rsid w:val="00086252"/>
    <w:rsid w:val="00087EB6"/>
    <w:rsid w:val="00091880"/>
    <w:rsid w:val="00092ABC"/>
    <w:rsid w:val="0009448E"/>
    <w:rsid w:val="00095F77"/>
    <w:rsid w:val="000966A6"/>
    <w:rsid w:val="000A02D4"/>
    <w:rsid w:val="000A2655"/>
    <w:rsid w:val="000A6533"/>
    <w:rsid w:val="000A673C"/>
    <w:rsid w:val="000B02A1"/>
    <w:rsid w:val="000B0495"/>
    <w:rsid w:val="000B062C"/>
    <w:rsid w:val="000B0F5C"/>
    <w:rsid w:val="000B100D"/>
    <w:rsid w:val="000B2505"/>
    <w:rsid w:val="000B319F"/>
    <w:rsid w:val="000B3BF7"/>
    <w:rsid w:val="000B3C31"/>
    <w:rsid w:val="000B3E26"/>
    <w:rsid w:val="000B5C34"/>
    <w:rsid w:val="000B6B70"/>
    <w:rsid w:val="000C054F"/>
    <w:rsid w:val="000C0DD0"/>
    <w:rsid w:val="000C1CB4"/>
    <w:rsid w:val="000C39F4"/>
    <w:rsid w:val="000C6334"/>
    <w:rsid w:val="000C65C9"/>
    <w:rsid w:val="000D0228"/>
    <w:rsid w:val="000D0795"/>
    <w:rsid w:val="000D158E"/>
    <w:rsid w:val="000D2751"/>
    <w:rsid w:val="000D3285"/>
    <w:rsid w:val="000D435A"/>
    <w:rsid w:val="000D6285"/>
    <w:rsid w:val="000D6A42"/>
    <w:rsid w:val="000D6CB6"/>
    <w:rsid w:val="000D6D64"/>
    <w:rsid w:val="000E2A05"/>
    <w:rsid w:val="000E33C3"/>
    <w:rsid w:val="000E3401"/>
    <w:rsid w:val="000E47F3"/>
    <w:rsid w:val="000E6198"/>
    <w:rsid w:val="000F2AB4"/>
    <w:rsid w:val="000F2BBE"/>
    <w:rsid w:val="000F53D3"/>
    <w:rsid w:val="000F58E7"/>
    <w:rsid w:val="001025F2"/>
    <w:rsid w:val="00102766"/>
    <w:rsid w:val="0010362A"/>
    <w:rsid w:val="00105A6D"/>
    <w:rsid w:val="00111180"/>
    <w:rsid w:val="00111B42"/>
    <w:rsid w:val="00111EEB"/>
    <w:rsid w:val="00117162"/>
    <w:rsid w:val="00121649"/>
    <w:rsid w:val="00122A1B"/>
    <w:rsid w:val="00122E1A"/>
    <w:rsid w:val="001232DF"/>
    <w:rsid w:val="00123C33"/>
    <w:rsid w:val="00123C5B"/>
    <w:rsid w:val="0012620E"/>
    <w:rsid w:val="00126982"/>
    <w:rsid w:val="0012727A"/>
    <w:rsid w:val="00127292"/>
    <w:rsid w:val="00127C2E"/>
    <w:rsid w:val="00130276"/>
    <w:rsid w:val="00131818"/>
    <w:rsid w:val="00133DC5"/>
    <w:rsid w:val="00134A57"/>
    <w:rsid w:val="0013714F"/>
    <w:rsid w:val="00137CF2"/>
    <w:rsid w:val="001412D6"/>
    <w:rsid w:val="00141540"/>
    <w:rsid w:val="001428C8"/>
    <w:rsid w:val="00142A2F"/>
    <w:rsid w:val="00143607"/>
    <w:rsid w:val="00145667"/>
    <w:rsid w:val="00146E35"/>
    <w:rsid w:val="00147238"/>
    <w:rsid w:val="0015167B"/>
    <w:rsid w:val="00151C06"/>
    <w:rsid w:val="0015708A"/>
    <w:rsid w:val="001576D2"/>
    <w:rsid w:val="00157749"/>
    <w:rsid w:val="00161BBE"/>
    <w:rsid w:val="0016205C"/>
    <w:rsid w:val="00163CDF"/>
    <w:rsid w:val="00165680"/>
    <w:rsid w:val="00166067"/>
    <w:rsid w:val="00166D3E"/>
    <w:rsid w:val="00170D5C"/>
    <w:rsid w:val="00171278"/>
    <w:rsid w:val="0017201F"/>
    <w:rsid w:val="00173170"/>
    <w:rsid w:val="00173329"/>
    <w:rsid w:val="00173C75"/>
    <w:rsid w:val="0017541C"/>
    <w:rsid w:val="00177DA8"/>
    <w:rsid w:val="00180920"/>
    <w:rsid w:val="00180E10"/>
    <w:rsid w:val="001814CF"/>
    <w:rsid w:val="001822F2"/>
    <w:rsid w:val="00184670"/>
    <w:rsid w:val="00184A93"/>
    <w:rsid w:val="00185254"/>
    <w:rsid w:val="00185BB8"/>
    <w:rsid w:val="001868B5"/>
    <w:rsid w:val="00187AFD"/>
    <w:rsid w:val="00190C42"/>
    <w:rsid w:val="00191CAE"/>
    <w:rsid w:val="00192AB9"/>
    <w:rsid w:val="001939B0"/>
    <w:rsid w:val="0019403A"/>
    <w:rsid w:val="001967AE"/>
    <w:rsid w:val="001A0903"/>
    <w:rsid w:val="001A195F"/>
    <w:rsid w:val="001A20F0"/>
    <w:rsid w:val="001A2221"/>
    <w:rsid w:val="001A461B"/>
    <w:rsid w:val="001A4A3A"/>
    <w:rsid w:val="001A5CC4"/>
    <w:rsid w:val="001A5CF5"/>
    <w:rsid w:val="001A78FF"/>
    <w:rsid w:val="001A79BB"/>
    <w:rsid w:val="001B006C"/>
    <w:rsid w:val="001B0D36"/>
    <w:rsid w:val="001B1492"/>
    <w:rsid w:val="001B3443"/>
    <w:rsid w:val="001B3F2D"/>
    <w:rsid w:val="001B41DC"/>
    <w:rsid w:val="001B6B9F"/>
    <w:rsid w:val="001C577D"/>
    <w:rsid w:val="001D33B8"/>
    <w:rsid w:val="001D5196"/>
    <w:rsid w:val="001D6D0B"/>
    <w:rsid w:val="001D7712"/>
    <w:rsid w:val="001E1031"/>
    <w:rsid w:val="001E174E"/>
    <w:rsid w:val="001E1C71"/>
    <w:rsid w:val="001E2F93"/>
    <w:rsid w:val="001E37EC"/>
    <w:rsid w:val="001E3E02"/>
    <w:rsid w:val="001E44E4"/>
    <w:rsid w:val="001E46D7"/>
    <w:rsid w:val="001E5937"/>
    <w:rsid w:val="001E5C76"/>
    <w:rsid w:val="001E60C5"/>
    <w:rsid w:val="001E616A"/>
    <w:rsid w:val="001E6D51"/>
    <w:rsid w:val="001F06B0"/>
    <w:rsid w:val="001F3385"/>
    <w:rsid w:val="001F4799"/>
    <w:rsid w:val="001F5DC8"/>
    <w:rsid w:val="001F6018"/>
    <w:rsid w:val="00201497"/>
    <w:rsid w:val="0020234A"/>
    <w:rsid w:val="00207E2D"/>
    <w:rsid w:val="0021065A"/>
    <w:rsid w:val="002117CA"/>
    <w:rsid w:val="002125DB"/>
    <w:rsid w:val="00215193"/>
    <w:rsid w:val="00220821"/>
    <w:rsid w:val="002228C1"/>
    <w:rsid w:val="0022469A"/>
    <w:rsid w:val="00224C28"/>
    <w:rsid w:val="002256AD"/>
    <w:rsid w:val="00227117"/>
    <w:rsid w:val="00243A40"/>
    <w:rsid w:val="00246B44"/>
    <w:rsid w:val="00247B7A"/>
    <w:rsid w:val="00256E9D"/>
    <w:rsid w:val="0025713D"/>
    <w:rsid w:val="00257D83"/>
    <w:rsid w:val="00261E2F"/>
    <w:rsid w:val="002628A8"/>
    <w:rsid w:val="00263DCA"/>
    <w:rsid w:val="00264D95"/>
    <w:rsid w:val="002654B3"/>
    <w:rsid w:val="00266642"/>
    <w:rsid w:val="00266829"/>
    <w:rsid w:val="00270E07"/>
    <w:rsid w:val="002764A3"/>
    <w:rsid w:val="002777C1"/>
    <w:rsid w:val="00280E04"/>
    <w:rsid w:val="00282545"/>
    <w:rsid w:val="002832E0"/>
    <w:rsid w:val="00284D96"/>
    <w:rsid w:val="002907E2"/>
    <w:rsid w:val="00291AFE"/>
    <w:rsid w:val="00292DE4"/>
    <w:rsid w:val="0029374E"/>
    <w:rsid w:val="0029423B"/>
    <w:rsid w:val="0029680D"/>
    <w:rsid w:val="002A3A70"/>
    <w:rsid w:val="002A5121"/>
    <w:rsid w:val="002A6E8F"/>
    <w:rsid w:val="002A766D"/>
    <w:rsid w:val="002B0454"/>
    <w:rsid w:val="002B17EB"/>
    <w:rsid w:val="002B1A53"/>
    <w:rsid w:val="002B1BC8"/>
    <w:rsid w:val="002B254D"/>
    <w:rsid w:val="002B2CAE"/>
    <w:rsid w:val="002B2E57"/>
    <w:rsid w:val="002B7F15"/>
    <w:rsid w:val="002C0678"/>
    <w:rsid w:val="002C1AAA"/>
    <w:rsid w:val="002C21DE"/>
    <w:rsid w:val="002C28CB"/>
    <w:rsid w:val="002C332D"/>
    <w:rsid w:val="002C4D19"/>
    <w:rsid w:val="002C5EF3"/>
    <w:rsid w:val="002C7219"/>
    <w:rsid w:val="002C7FC7"/>
    <w:rsid w:val="002D0499"/>
    <w:rsid w:val="002D1A9B"/>
    <w:rsid w:val="002D1F74"/>
    <w:rsid w:val="002D2B38"/>
    <w:rsid w:val="002D3E91"/>
    <w:rsid w:val="002D4A57"/>
    <w:rsid w:val="002D4E71"/>
    <w:rsid w:val="002D581F"/>
    <w:rsid w:val="002D722F"/>
    <w:rsid w:val="002E2170"/>
    <w:rsid w:val="002E4EED"/>
    <w:rsid w:val="002E4FA7"/>
    <w:rsid w:val="002E5C35"/>
    <w:rsid w:val="002E7B61"/>
    <w:rsid w:val="002F769A"/>
    <w:rsid w:val="002F7759"/>
    <w:rsid w:val="0030263A"/>
    <w:rsid w:val="00304945"/>
    <w:rsid w:val="00311B3E"/>
    <w:rsid w:val="00312944"/>
    <w:rsid w:val="00314F3E"/>
    <w:rsid w:val="00315CB4"/>
    <w:rsid w:val="00315F32"/>
    <w:rsid w:val="003174F1"/>
    <w:rsid w:val="003203D4"/>
    <w:rsid w:val="00321A3C"/>
    <w:rsid w:val="00322380"/>
    <w:rsid w:val="003261A9"/>
    <w:rsid w:val="00326D74"/>
    <w:rsid w:val="00327A5A"/>
    <w:rsid w:val="00330E55"/>
    <w:rsid w:val="003310B4"/>
    <w:rsid w:val="00331767"/>
    <w:rsid w:val="00331F31"/>
    <w:rsid w:val="00332FED"/>
    <w:rsid w:val="00335A5E"/>
    <w:rsid w:val="0034328B"/>
    <w:rsid w:val="00343D0B"/>
    <w:rsid w:val="003454C9"/>
    <w:rsid w:val="00346C76"/>
    <w:rsid w:val="003477DD"/>
    <w:rsid w:val="00347FAC"/>
    <w:rsid w:val="00347FDD"/>
    <w:rsid w:val="00351595"/>
    <w:rsid w:val="003520B4"/>
    <w:rsid w:val="0035210B"/>
    <w:rsid w:val="00353DD8"/>
    <w:rsid w:val="003553F0"/>
    <w:rsid w:val="00363847"/>
    <w:rsid w:val="0036408D"/>
    <w:rsid w:val="00364C29"/>
    <w:rsid w:val="00364E6C"/>
    <w:rsid w:val="00366C9D"/>
    <w:rsid w:val="00370C3C"/>
    <w:rsid w:val="00372796"/>
    <w:rsid w:val="003727FE"/>
    <w:rsid w:val="00372849"/>
    <w:rsid w:val="003729A5"/>
    <w:rsid w:val="00373311"/>
    <w:rsid w:val="00380A23"/>
    <w:rsid w:val="00384F17"/>
    <w:rsid w:val="00386DD4"/>
    <w:rsid w:val="0038767A"/>
    <w:rsid w:val="00397E05"/>
    <w:rsid w:val="003A32DE"/>
    <w:rsid w:val="003A483E"/>
    <w:rsid w:val="003A4A28"/>
    <w:rsid w:val="003A4FDE"/>
    <w:rsid w:val="003A5B98"/>
    <w:rsid w:val="003A5E7A"/>
    <w:rsid w:val="003A7F21"/>
    <w:rsid w:val="003B1735"/>
    <w:rsid w:val="003B3442"/>
    <w:rsid w:val="003B3A3E"/>
    <w:rsid w:val="003B3B16"/>
    <w:rsid w:val="003B3B30"/>
    <w:rsid w:val="003B53F1"/>
    <w:rsid w:val="003B7A1D"/>
    <w:rsid w:val="003C355A"/>
    <w:rsid w:val="003C5FBF"/>
    <w:rsid w:val="003C6346"/>
    <w:rsid w:val="003C70BF"/>
    <w:rsid w:val="003D0B81"/>
    <w:rsid w:val="003D14A0"/>
    <w:rsid w:val="003D21ED"/>
    <w:rsid w:val="003D242B"/>
    <w:rsid w:val="003D36AC"/>
    <w:rsid w:val="003D4588"/>
    <w:rsid w:val="003E3357"/>
    <w:rsid w:val="003E6ACA"/>
    <w:rsid w:val="003F0BDB"/>
    <w:rsid w:val="003F1554"/>
    <w:rsid w:val="003F3CA1"/>
    <w:rsid w:val="003F6A75"/>
    <w:rsid w:val="004010C1"/>
    <w:rsid w:val="00401616"/>
    <w:rsid w:val="0040308E"/>
    <w:rsid w:val="0040379D"/>
    <w:rsid w:val="00404204"/>
    <w:rsid w:val="00405B9A"/>
    <w:rsid w:val="00405CAC"/>
    <w:rsid w:val="004117D2"/>
    <w:rsid w:val="004141C7"/>
    <w:rsid w:val="004144B8"/>
    <w:rsid w:val="00415589"/>
    <w:rsid w:val="00416FE2"/>
    <w:rsid w:val="004170C0"/>
    <w:rsid w:val="00420868"/>
    <w:rsid w:val="00424771"/>
    <w:rsid w:val="00424BD3"/>
    <w:rsid w:val="00426540"/>
    <w:rsid w:val="0042690E"/>
    <w:rsid w:val="00433886"/>
    <w:rsid w:val="004339FB"/>
    <w:rsid w:val="00434AB6"/>
    <w:rsid w:val="00434EF8"/>
    <w:rsid w:val="0043583E"/>
    <w:rsid w:val="00435945"/>
    <w:rsid w:val="004362EC"/>
    <w:rsid w:val="00436E03"/>
    <w:rsid w:val="004375B4"/>
    <w:rsid w:val="0044035E"/>
    <w:rsid w:val="0044132F"/>
    <w:rsid w:val="004423E4"/>
    <w:rsid w:val="004429D1"/>
    <w:rsid w:val="00443FAD"/>
    <w:rsid w:val="00444E7C"/>
    <w:rsid w:val="0044528D"/>
    <w:rsid w:val="00445A10"/>
    <w:rsid w:val="00446149"/>
    <w:rsid w:val="0044706A"/>
    <w:rsid w:val="004535C5"/>
    <w:rsid w:val="00455E6E"/>
    <w:rsid w:val="00455E9B"/>
    <w:rsid w:val="00455F0E"/>
    <w:rsid w:val="00456EF4"/>
    <w:rsid w:val="004570FD"/>
    <w:rsid w:val="00461AD6"/>
    <w:rsid w:val="004657FF"/>
    <w:rsid w:val="00465A78"/>
    <w:rsid w:val="0046739B"/>
    <w:rsid w:val="00470669"/>
    <w:rsid w:val="0047533E"/>
    <w:rsid w:val="0047580B"/>
    <w:rsid w:val="00475B44"/>
    <w:rsid w:val="00475B7D"/>
    <w:rsid w:val="00475F6F"/>
    <w:rsid w:val="004817C5"/>
    <w:rsid w:val="00482C0B"/>
    <w:rsid w:val="00484501"/>
    <w:rsid w:val="00486C52"/>
    <w:rsid w:val="00486E77"/>
    <w:rsid w:val="00487516"/>
    <w:rsid w:val="00487F13"/>
    <w:rsid w:val="0049010D"/>
    <w:rsid w:val="00490CDD"/>
    <w:rsid w:val="004938D2"/>
    <w:rsid w:val="004A1054"/>
    <w:rsid w:val="004A46CE"/>
    <w:rsid w:val="004A757B"/>
    <w:rsid w:val="004B02F2"/>
    <w:rsid w:val="004B071C"/>
    <w:rsid w:val="004B13A1"/>
    <w:rsid w:val="004B1626"/>
    <w:rsid w:val="004B2C67"/>
    <w:rsid w:val="004B3123"/>
    <w:rsid w:val="004B38BD"/>
    <w:rsid w:val="004B6B47"/>
    <w:rsid w:val="004C0CC6"/>
    <w:rsid w:val="004C1468"/>
    <w:rsid w:val="004C222F"/>
    <w:rsid w:val="004C2FE1"/>
    <w:rsid w:val="004C5923"/>
    <w:rsid w:val="004D0777"/>
    <w:rsid w:val="004D0B38"/>
    <w:rsid w:val="004D2037"/>
    <w:rsid w:val="004D37D1"/>
    <w:rsid w:val="004D43DF"/>
    <w:rsid w:val="004D4A54"/>
    <w:rsid w:val="004D5830"/>
    <w:rsid w:val="004D5B27"/>
    <w:rsid w:val="004D5D6E"/>
    <w:rsid w:val="004D7909"/>
    <w:rsid w:val="004D7F21"/>
    <w:rsid w:val="004E2818"/>
    <w:rsid w:val="004E37ED"/>
    <w:rsid w:val="004E5C34"/>
    <w:rsid w:val="004E5D0F"/>
    <w:rsid w:val="004E655D"/>
    <w:rsid w:val="004E7430"/>
    <w:rsid w:val="004E7D03"/>
    <w:rsid w:val="004F02C8"/>
    <w:rsid w:val="004F0392"/>
    <w:rsid w:val="004F10D5"/>
    <w:rsid w:val="004F128F"/>
    <w:rsid w:val="004F147F"/>
    <w:rsid w:val="004F2094"/>
    <w:rsid w:val="004F3D68"/>
    <w:rsid w:val="004F5396"/>
    <w:rsid w:val="004F5EB0"/>
    <w:rsid w:val="004F6BA3"/>
    <w:rsid w:val="004F7022"/>
    <w:rsid w:val="004F7747"/>
    <w:rsid w:val="00502A8D"/>
    <w:rsid w:val="005055D1"/>
    <w:rsid w:val="00511B74"/>
    <w:rsid w:val="00512B88"/>
    <w:rsid w:val="00512F1C"/>
    <w:rsid w:val="00513514"/>
    <w:rsid w:val="00513E6F"/>
    <w:rsid w:val="00515DAC"/>
    <w:rsid w:val="0051640C"/>
    <w:rsid w:val="005215FB"/>
    <w:rsid w:val="005218D5"/>
    <w:rsid w:val="005226A2"/>
    <w:rsid w:val="00523911"/>
    <w:rsid w:val="00524222"/>
    <w:rsid w:val="00524C29"/>
    <w:rsid w:val="0052579E"/>
    <w:rsid w:val="0053341F"/>
    <w:rsid w:val="00533BB8"/>
    <w:rsid w:val="005346E1"/>
    <w:rsid w:val="00535759"/>
    <w:rsid w:val="00536A6F"/>
    <w:rsid w:val="00537220"/>
    <w:rsid w:val="00537597"/>
    <w:rsid w:val="005426F3"/>
    <w:rsid w:val="00542BEB"/>
    <w:rsid w:val="00543F2F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6280"/>
    <w:rsid w:val="00566897"/>
    <w:rsid w:val="0056799B"/>
    <w:rsid w:val="005679A5"/>
    <w:rsid w:val="00572BC9"/>
    <w:rsid w:val="00576195"/>
    <w:rsid w:val="00580FE1"/>
    <w:rsid w:val="00583C6B"/>
    <w:rsid w:val="005873C3"/>
    <w:rsid w:val="005906B4"/>
    <w:rsid w:val="0059465E"/>
    <w:rsid w:val="00594B7D"/>
    <w:rsid w:val="00594C4A"/>
    <w:rsid w:val="00594D85"/>
    <w:rsid w:val="0059682B"/>
    <w:rsid w:val="00596AF3"/>
    <w:rsid w:val="0059764E"/>
    <w:rsid w:val="005A1736"/>
    <w:rsid w:val="005A2141"/>
    <w:rsid w:val="005A3AEF"/>
    <w:rsid w:val="005A3B3E"/>
    <w:rsid w:val="005A4F88"/>
    <w:rsid w:val="005A52B0"/>
    <w:rsid w:val="005A7DA4"/>
    <w:rsid w:val="005B077F"/>
    <w:rsid w:val="005B15E3"/>
    <w:rsid w:val="005B2FBE"/>
    <w:rsid w:val="005B3FAA"/>
    <w:rsid w:val="005B58E5"/>
    <w:rsid w:val="005B5F98"/>
    <w:rsid w:val="005C08FB"/>
    <w:rsid w:val="005C0CB8"/>
    <w:rsid w:val="005C21E6"/>
    <w:rsid w:val="005C2A3C"/>
    <w:rsid w:val="005C37DC"/>
    <w:rsid w:val="005C5671"/>
    <w:rsid w:val="005C58F2"/>
    <w:rsid w:val="005D51EC"/>
    <w:rsid w:val="005D7DD5"/>
    <w:rsid w:val="005E0473"/>
    <w:rsid w:val="005E0799"/>
    <w:rsid w:val="005E2865"/>
    <w:rsid w:val="005E4304"/>
    <w:rsid w:val="005E4A09"/>
    <w:rsid w:val="005E5255"/>
    <w:rsid w:val="005E669F"/>
    <w:rsid w:val="005F0025"/>
    <w:rsid w:val="005F0A86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04AB"/>
    <w:rsid w:val="0061126F"/>
    <w:rsid w:val="00612679"/>
    <w:rsid w:val="006144FC"/>
    <w:rsid w:val="00616E5E"/>
    <w:rsid w:val="00617EEA"/>
    <w:rsid w:val="006207E1"/>
    <w:rsid w:val="006215AF"/>
    <w:rsid w:val="006244C4"/>
    <w:rsid w:val="00624C79"/>
    <w:rsid w:val="00627C77"/>
    <w:rsid w:val="00630505"/>
    <w:rsid w:val="0063063C"/>
    <w:rsid w:val="00632D0E"/>
    <w:rsid w:val="00633074"/>
    <w:rsid w:val="0063543A"/>
    <w:rsid w:val="00640EA5"/>
    <w:rsid w:val="00640F54"/>
    <w:rsid w:val="00641072"/>
    <w:rsid w:val="006416AF"/>
    <w:rsid w:val="006430A2"/>
    <w:rsid w:val="0064467B"/>
    <w:rsid w:val="00646EE2"/>
    <w:rsid w:val="0065030C"/>
    <w:rsid w:val="00650EB4"/>
    <w:rsid w:val="006516EB"/>
    <w:rsid w:val="006542CB"/>
    <w:rsid w:val="0066192B"/>
    <w:rsid w:val="00663EA0"/>
    <w:rsid w:val="00664ED1"/>
    <w:rsid w:val="00665412"/>
    <w:rsid w:val="00666887"/>
    <w:rsid w:val="00666B8F"/>
    <w:rsid w:val="0067386A"/>
    <w:rsid w:val="00674AAB"/>
    <w:rsid w:val="0067780D"/>
    <w:rsid w:val="00682370"/>
    <w:rsid w:val="00682508"/>
    <w:rsid w:val="0068272E"/>
    <w:rsid w:val="00683C13"/>
    <w:rsid w:val="00684F47"/>
    <w:rsid w:val="00687AED"/>
    <w:rsid w:val="00687E83"/>
    <w:rsid w:val="006913FD"/>
    <w:rsid w:val="00691AAF"/>
    <w:rsid w:val="00692A9F"/>
    <w:rsid w:val="00693370"/>
    <w:rsid w:val="00694275"/>
    <w:rsid w:val="006945DE"/>
    <w:rsid w:val="00696CD9"/>
    <w:rsid w:val="006A0AE8"/>
    <w:rsid w:val="006A1CE5"/>
    <w:rsid w:val="006A37B4"/>
    <w:rsid w:val="006A6A60"/>
    <w:rsid w:val="006B2B6B"/>
    <w:rsid w:val="006B5312"/>
    <w:rsid w:val="006B5C78"/>
    <w:rsid w:val="006B6BE9"/>
    <w:rsid w:val="006C0254"/>
    <w:rsid w:val="006C0CC7"/>
    <w:rsid w:val="006C48D4"/>
    <w:rsid w:val="006D2BFA"/>
    <w:rsid w:val="006D403A"/>
    <w:rsid w:val="006D67CE"/>
    <w:rsid w:val="006D75E9"/>
    <w:rsid w:val="006D79E1"/>
    <w:rsid w:val="006E073A"/>
    <w:rsid w:val="006E15F7"/>
    <w:rsid w:val="006E54B0"/>
    <w:rsid w:val="006E60DF"/>
    <w:rsid w:val="006F03D1"/>
    <w:rsid w:val="006F0911"/>
    <w:rsid w:val="006F0D61"/>
    <w:rsid w:val="006F2645"/>
    <w:rsid w:val="006F3460"/>
    <w:rsid w:val="006F4571"/>
    <w:rsid w:val="00700191"/>
    <w:rsid w:val="0070219F"/>
    <w:rsid w:val="007034BD"/>
    <w:rsid w:val="00703BF6"/>
    <w:rsid w:val="00703F31"/>
    <w:rsid w:val="00705202"/>
    <w:rsid w:val="00705555"/>
    <w:rsid w:val="007060C0"/>
    <w:rsid w:val="00710E2E"/>
    <w:rsid w:val="007132F7"/>
    <w:rsid w:val="00716898"/>
    <w:rsid w:val="007169E5"/>
    <w:rsid w:val="007226AB"/>
    <w:rsid w:val="00723894"/>
    <w:rsid w:val="00724981"/>
    <w:rsid w:val="0073044E"/>
    <w:rsid w:val="00730CC7"/>
    <w:rsid w:val="007318A3"/>
    <w:rsid w:val="00732CDB"/>
    <w:rsid w:val="00735373"/>
    <w:rsid w:val="00735F7A"/>
    <w:rsid w:val="00737225"/>
    <w:rsid w:val="00737964"/>
    <w:rsid w:val="00740ADA"/>
    <w:rsid w:val="00741192"/>
    <w:rsid w:val="00741E62"/>
    <w:rsid w:val="0074318A"/>
    <w:rsid w:val="007438F8"/>
    <w:rsid w:val="00744A10"/>
    <w:rsid w:val="00744FCC"/>
    <w:rsid w:val="00745FBF"/>
    <w:rsid w:val="007460E2"/>
    <w:rsid w:val="00746414"/>
    <w:rsid w:val="0075076D"/>
    <w:rsid w:val="00752417"/>
    <w:rsid w:val="00752A3F"/>
    <w:rsid w:val="00760FCD"/>
    <w:rsid w:val="00762241"/>
    <w:rsid w:val="007628C3"/>
    <w:rsid w:val="00762967"/>
    <w:rsid w:val="007646FC"/>
    <w:rsid w:val="00766CFC"/>
    <w:rsid w:val="00767E75"/>
    <w:rsid w:val="007700F6"/>
    <w:rsid w:val="007702F3"/>
    <w:rsid w:val="00775A84"/>
    <w:rsid w:val="00776932"/>
    <w:rsid w:val="00776BD7"/>
    <w:rsid w:val="007800AE"/>
    <w:rsid w:val="00780B54"/>
    <w:rsid w:val="007822AE"/>
    <w:rsid w:val="00782840"/>
    <w:rsid w:val="007851AD"/>
    <w:rsid w:val="00787955"/>
    <w:rsid w:val="00790D07"/>
    <w:rsid w:val="00793CFA"/>
    <w:rsid w:val="00793DCA"/>
    <w:rsid w:val="0079467C"/>
    <w:rsid w:val="007975EA"/>
    <w:rsid w:val="00797A76"/>
    <w:rsid w:val="007A13A4"/>
    <w:rsid w:val="007A290E"/>
    <w:rsid w:val="007A3791"/>
    <w:rsid w:val="007B74A1"/>
    <w:rsid w:val="007C0A24"/>
    <w:rsid w:val="007C302E"/>
    <w:rsid w:val="007C79A6"/>
    <w:rsid w:val="007D0971"/>
    <w:rsid w:val="007D1558"/>
    <w:rsid w:val="007D402C"/>
    <w:rsid w:val="007D44BD"/>
    <w:rsid w:val="007E004C"/>
    <w:rsid w:val="007E1936"/>
    <w:rsid w:val="007E2F69"/>
    <w:rsid w:val="007E3806"/>
    <w:rsid w:val="007E4F91"/>
    <w:rsid w:val="007E6452"/>
    <w:rsid w:val="007E7758"/>
    <w:rsid w:val="007F30C5"/>
    <w:rsid w:val="008014E3"/>
    <w:rsid w:val="008020BF"/>
    <w:rsid w:val="00802FCC"/>
    <w:rsid w:val="0080320B"/>
    <w:rsid w:val="00803310"/>
    <w:rsid w:val="00803CE2"/>
    <w:rsid w:val="0080587C"/>
    <w:rsid w:val="00805B43"/>
    <w:rsid w:val="00805F00"/>
    <w:rsid w:val="00807E5E"/>
    <w:rsid w:val="00814F75"/>
    <w:rsid w:val="0081670C"/>
    <w:rsid w:val="00817083"/>
    <w:rsid w:val="008200E5"/>
    <w:rsid w:val="00820A1A"/>
    <w:rsid w:val="00821D90"/>
    <w:rsid w:val="00821E6D"/>
    <w:rsid w:val="00822E28"/>
    <w:rsid w:val="008262BF"/>
    <w:rsid w:val="00827227"/>
    <w:rsid w:val="00831480"/>
    <w:rsid w:val="00831A0E"/>
    <w:rsid w:val="00831B5B"/>
    <w:rsid w:val="00832670"/>
    <w:rsid w:val="00834F2A"/>
    <w:rsid w:val="00840E80"/>
    <w:rsid w:val="0084289E"/>
    <w:rsid w:val="00843D44"/>
    <w:rsid w:val="0084486B"/>
    <w:rsid w:val="00845B3F"/>
    <w:rsid w:val="0084602B"/>
    <w:rsid w:val="00847926"/>
    <w:rsid w:val="008512BB"/>
    <w:rsid w:val="008528B1"/>
    <w:rsid w:val="00854C21"/>
    <w:rsid w:val="0085535A"/>
    <w:rsid w:val="008605C0"/>
    <w:rsid w:val="00866731"/>
    <w:rsid w:val="00867FD9"/>
    <w:rsid w:val="00875552"/>
    <w:rsid w:val="008772B3"/>
    <w:rsid w:val="008778B1"/>
    <w:rsid w:val="008813A8"/>
    <w:rsid w:val="00883738"/>
    <w:rsid w:val="00884429"/>
    <w:rsid w:val="008856E6"/>
    <w:rsid w:val="0088594B"/>
    <w:rsid w:val="008903A4"/>
    <w:rsid w:val="00891551"/>
    <w:rsid w:val="00895C84"/>
    <w:rsid w:val="00897536"/>
    <w:rsid w:val="008A0434"/>
    <w:rsid w:val="008A125E"/>
    <w:rsid w:val="008A1B23"/>
    <w:rsid w:val="008A230D"/>
    <w:rsid w:val="008A2A1B"/>
    <w:rsid w:val="008A2E3C"/>
    <w:rsid w:val="008A50C6"/>
    <w:rsid w:val="008A5E08"/>
    <w:rsid w:val="008B2F3A"/>
    <w:rsid w:val="008B62F9"/>
    <w:rsid w:val="008B6735"/>
    <w:rsid w:val="008B6E2B"/>
    <w:rsid w:val="008C2037"/>
    <w:rsid w:val="008C32C3"/>
    <w:rsid w:val="008C4BF6"/>
    <w:rsid w:val="008C5EA1"/>
    <w:rsid w:val="008C5F29"/>
    <w:rsid w:val="008C68E8"/>
    <w:rsid w:val="008C6FAB"/>
    <w:rsid w:val="008C7CE7"/>
    <w:rsid w:val="008D3E0B"/>
    <w:rsid w:val="008D60FC"/>
    <w:rsid w:val="008E21AC"/>
    <w:rsid w:val="008E2D35"/>
    <w:rsid w:val="008E33DE"/>
    <w:rsid w:val="008E3903"/>
    <w:rsid w:val="008E4EED"/>
    <w:rsid w:val="008E537A"/>
    <w:rsid w:val="008E7A16"/>
    <w:rsid w:val="008F05A6"/>
    <w:rsid w:val="008F0AA1"/>
    <w:rsid w:val="008F2B5A"/>
    <w:rsid w:val="008F395E"/>
    <w:rsid w:val="008F3D15"/>
    <w:rsid w:val="008F6D04"/>
    <w:rsid w:val="00900193"/>
    <w:rsid w:val="0090098E"/>
    <w:rsid w:val="00904DEE"/>
    <w:rsid w:val="0090674C"/>
    <w:rsid w:val="00910BAE"/>
    <w:rsid w:val="00915964"/>
    <w:rsid w:val="00915CAC"/>
    <w:rsid w:val="00915D15"/>
    <w:rsid w:val="00915D5E"/>
    <w:rsid w:val="0092039A"/>
    <w:rsid w:val="00920CF0"/>
    <w:rsid w:val="00922FD4"/>
    <w:rsid w:val="009256C5"/>
    <w:rsid w:val="00925CE2"/>
    <w:rsid w:val="00927298"/>
    <w:rsid w:val="00931727"/>
    <w:rsid w:val="00931F6B"/>
    <w:rsid w:val="00933372"/>
    <w:rsid w:val="00936804"/>
    <w:rsid w:val="009371C6"/>
    <w:rsid w:val="0093775C"/>
    <w:rsid w:val="00942248"/>
    <w:rsid w:val="00942C07"/>
    <w:rsid w:val="0095086B"/>
    <w:rsid w:val="00953A54"/>
    <w:rsid w:val="00953B0B"/>
    <w:rsid w:val="009615ED"/>
    <w:rsid w:val="0096261A"/>
    <w:rsid w:val="009626F6"/>
    <w:rsid w:val="00963E28"/>
    <w:rsid w:val="00966F2E"/>
    <w:rsid w:val="00971586"/>
    <w:rsid w:val="00971CD7"/>
    <w:rsid w:val="00973B6D"/>
    <w:rsid w:val="00973C45"/>
    <w:rsid w:val="00974178"/>
    <w:rsid w:val="00974E53"/>
    <w:rsid w:val="00975336"/>
    <w:rsid w:val="009758A9"/>
    <w:rsid w:val="009769AB"/>
    <w:rsid w:val="00980912"/>
    <w:rsid w:val="0098095C"/>
    <w:rsid w:val="00985D3D"/>
    <w:rsid w:val="00987F1D"/>
    <w:rsid w:val="00991B98"/>
    <w:rsid w:val="00992204"/>
    <w:rsid w:val="00992892"/>
    <w:rsid w:val="0099360A"/>
    <w:rsid w:val="00994D6B"/>
    <w:rsid w:val="00997F2C"/>
    <w:rsid w:val="009A0048"/>
    <w:rsid w:val="009A22CE"/>
    <w:rsid w:val="009A3F64"/>
    <w:rsid w:val="009A63DB"/>
    <w:rsid w:val="009A70A1"/>
    <w:rsid w:val="009B1667"/>
    <w:rsid w:val="009B4D5A"/>
    <w:rsid w:val="009C003B"/>
    <w:rsid w:val="009C09EE"/>
    <w:rsid w:val="009C2A0D"/>
    <w:rsid w:val="009C6BB3"/>
    <w:rsid w:val="009D162B"/>
    <w:rsid w:val="009D3B19"/>
    <w:rsid w:val="009E019D"/>
    <w:rsid w:val="009E036A"/>
    <w:rsid w:val="009E053A"/>
    <w:rsid w:val="009E1852"/>
    <w:rsid w:val="009E497C"/>
    <w:rsid w:val="009E4D8E"/>
    <w:rsid w:val="009E6004"/>
    <w:rsid w:val="009F1626"/>
    <w:rsid w:val="009F31D1"/>
    <w:rsid w:val="009F4B31"/>
    <w:rsid w:val="009F685E"/>
    <w:rsid w:val="009F7967"/>
    <w:rsid w:val="009F7F73"/>
    <w:rsid w:val="00A00A16"/>
    <w:rsid w:val="00A00F7E"/>
    <w:rsid w:val="00A035DD"/>
    <w:rsid w:val="00A041EA"/>
    <w:rsid w:val="00A0674D"/>
    <w:rsid w:val="00A071B2"/>
    <w:rsid w:val="00A10D5D"/>
    <w:rsid w:val="00A12D9B"/>
    <w:rsid w:val="00A12E85"/>
    <w:rsid w:val="00A14744"/>
    <w:rsid w:val="00A14EF4"/>
    <w:rsid w:val="00A168D8"/>
    <w:rsid w:val="00A16B48"/>
    <w:rsid w:val="00A21004"/>
    <w:rsid w:val="00A22FB2"/>
    <w:rsid w:val="00A24A5C"/>
    <w:rsid w:val="00A25E1D"/>
    <w:rsid w:val="00A269D5"/>
    <w:rsid w:val="00A302DB"/>
    <w:rsid w:val="00A318A7"/>
    <w:rsid w:val="00A32AA8"/>
    <w:rsid w:val="00A33548"/>
    <w:rsid w:val="00A36B46"/>
    <w:rsid w:val="00A404B4"/>
    <w:rsid w:val="00A46B45"/>
    <w:rsid w:val="00A47F5A"/>
    <w:rsid w:val="00A509D4"/>
    <w:rsid w:val="00A51285"/>
    <w:rsid w:val="00A51D5C"/>
    <w:rsid w:val="00A51E4F"/>
    <w:rsid w:val="00A55968"/>
    <w:rsid w:val="00A55CBD"/>
    <w:rsid w:val="00A561EF"/>
    <w:rsid w:val="00A57893"/>
    <w:rsid w:val="00A604D2"/>
    <w:rsid w:val="00A6055A"/>
    <w:rsid w:val="00A60972"/>
    <w:rsid w:val="00A612F4"/>
    <w:rsid w:val="00A62E09"/>
    <w:rsid w:val="00A637FE"/>
    <w:rsid w:val="00A64DFC"/>
    <w:rsid w:val="00A66120"/>
    <w:rsid w:val="00A6731F"/>
    <w:rsid w:val="00A70354"/>
    <w:rsid w:val="00A70D17"/>
    <w:rsid w:val="00A70E25"/>
    <w:rsid w:val="00A734DD"/>
    <w:rsid w:val="00A738EB"/>
    <w:rsid w:val="00A739FF"/>
    <w:rsid w:val="00A74DA6"/>
    <w:rsid w:val="00A804DA"/>
    <w:rsid w:val="00A808B5"/>
    <w:rsid w:val="00A82499"/>
    <w:rsid w:val="00A84083"/>
    <w:rsid w:val="00A854C5"/>
    <w:rsid w:val="00A85A7D"/>
    <w:rsid w:val="00A874C0"/>
    <w:rsid w:val="00A90813"/>
    <w:rsid w:val="00A908DA"/>
    <w:rsid w:val="00A90B3C"/>
    <w:rsid w:val="00A91498"/>
    <w:rsid w:val="00A975A4"/>
    <w:rsid w:val="00A97F52"/>
    <w:rsid w:val="00AA3E67"/>
    <w:rsid w:val="00AA47FF"/>
    <w:rsid w:val="00AA70F4"/>
    <w:rsid w:val="00AB0741"/>
    <w:rsid w:val="00AB0C99"/>
    <w:rsid w:val="00AB0EF4"/>
    <w:rsid w:val="00AB2167"/>
    <w:rsid w:val="00AB24F1"/>
    <w:rsid w:val="00AB38E0"/>
    <w:rsid w:val="00AB419E"/>
    <w:rsid w:val="00AB5EB4"/>
    <w:rsid w:val="00AB5F8E"/>
    <w:rsid w:val="00AB65BD"/>
    <w:rsid w:val="00AB746B"/>
    <w:rsid w:val="00AC0398"/>
    <w:rsid w:val="00AC2EF5"/>
    <w:rsid w:val="00AC4A21"/>
    <w:rsid w:val="00AC6908"/>
    <w:rsid w:val="00AC7EF5"/>
    <w:rsid w:val="00AD0155"/>
    <w:rsid w:val="00AD0A68"/>
    <w:rsid w:val="00AD19E4"/>
    <w:rsid w:val="00AD2149"/>
    <w:rsid w:val="00AD2C50"/>
    <w:rsid w:val="00AD304B"/>
    <w:rsid w:val="00AD32A3"/>
    <w:rsid w:val="00AD3CF4"/>
    <w:rsid w:val="00AD3D91"/>
    <w:rsid w:val="00AD3DEF"/>
    <w:rsid w:val="00AD4CBF"/>
    <w:rsid w:val="00AE0F7C"/>
    <w:rsid w:val="00AE0FF7"/>
    <w:rsid w:val="00AE298C"/>
    <w:rsid w:val="00AE3DEF"/>
    <w:rsid w:val="00AE794E"/>
    <w:rsid w:val="00AF2593"/>
    <w:rsid w:val="00AF308F"/>
    <w:rsid w:val="00AF5ACA"/>
    <w:rsid w:val="00AF703B"/>
    <w:rsid w:val="00AF736D"/>
    <w:rsid w:val="00B04ECD"/>
    <w:rsid w:val="00B05A86"/>
    <w:rsid w:val="00B07D65"/>
    <w:rsid w:val="00B10B6C"/>
    <w:rsid w:val="00B1168C"/>
    <w:rsid w:val="00B12978"/>
    <w:rsid w:val="00B13965"/>
    <w:rsid w:val="00B15B63"/>
    <w:rsid w:val="00B17E25"/>
    <w:rsid w:val="00B208A0"/>
    <w:rsid w:val="00B226E2"/>
    <w:rsid w:val="00B227BB"/>
    <w:rsid w:val="00B237E5"/>
    <w:rsid w:val="00B241F8"/>
    <w:rsid w:val="00B2486B"/>
    <w:rsid w:val="00B25907"/>
    <w:rsid w:val="00B25E2B"/>
    <w:rsid w:val="00B27AA5"/>
    <w:rsid w:val="00B30EF9"/>
    <w:rsid w:val="00B340A3"/>
    <w:rsid w:val="00B362FF"/>
    <w:rsid w:val="00B42B80"/>
    <w:rsid w:val="00B42CF4"/>
    <w:rsid w:val="00B4585B"/>
    <w:rsid w:val="00B51D6F"/>
    <w:rsid w:val="00B54492"/>
    <w:rsid w:val="00B55FDD"/>
    <w:rsid w:val="00B60768"/>
    <w:rsid w:val="00B61CD9"/>
    <w:rsid w:val="00B66105"/>
    <w:rsid w:val="00B735D3"/>
    <w:rsid w:val="00B73BC4"/>
    <w:rsid w:val="00B74D7A"/>
    <w:rsid w:val="00B7778C"/>
    <w:rsid w:val="00B8078F"/>
    <w:rsid w:val="00B82141"/>
    <w:rsid w:val="00B8347B"/>
    <w:rsid w:val="00B86C77"/>
    <w:rsid w:val="00B86C9F"/>
    <w:rsid w:val="00B8787B"/>
    <w:rsid w:val="00B91A2F"/>
    <w:rsid w:val="00B91CF2"/>
    <w:rsid w:val="00B9380A"/>
    <w:rsid w:val="00B93F99"/>
    <w:rsid w:val="00B969BE"/>
    <w:rsid w:val="00B97C8B"/>
    <w:rsid w:val="00BA02EF"/>
    <w:rsid w:val="00BA0762"/>
    <w:rsid w:val="00BA1550"/>
    <w:rsid w:val="00BA15A2"/>
    <w:rsid w:val="00BA1602"/>
    <w:rsid w:val="00BA16FD"/>
    <w:rsid w:val="00BA3450"/>
    <w:rsid w:val="00BA68EB"/>
    <w:rsid w:val="00BA7024"/>
    <w:rsid w:val="00BB0717"/>
    <w:rsid w:val="00BB0CC4"/>
    <w:rsid w:val="00BB11D6"/>
    <w:rsid w:val="00BB31F5"/>
    <w:rsid w:val="00BB4EDD"/>
    <w:rsid w:val="00BB6FC8"/>
    <w:rsid w:val="00BC183C"/>
    <w:rsid w:val="00BC1E18"/>
    <w:rsid w:val="00BC3A6B"/>
    <w:rsid w:val="00BC7419"/>
    <w:rsid w:val="00BD23DE"/>
    <w:rsid w:val="00BD2532"/>
    <w:rsid w:val="00BD2CE5"/>
    <w:rsid w:val="00BD47C4"/>
    <w:rsid w:val="00BD4A22"/>
    <w:rsid w:val="00BD563E"/>
    <w:rsid w:val="00BD5837"/>
    <w:rsid w:val="00BD6871"/>
    <w:rsid w:val="00BD75D4"/>
    <w:rsid w:val="00BE103B"/>
    <w:rsid w:val="00BE3698"/>
    <w:rsid w:val="00BE3A47"/>
    <w:rsid w:val="00BE4245"/>
    <w:rsid w:val="00BE46C5"/>
    <w:rsid w:val="00BE47CC"/>
    <w:rsid w:val="00BE5FA2"/>
    <w:rsid w:val="00BE7FC8"/>
    <w:rsid w:val="00BF28B1"/>
    <w:rsid w:val="00BF4FF2"/>
    <w:rsid w:val="00C02678"/>
    <w:rsid w:val="00C03824"/>
    <w:rsid w:val="00C051DA"/>
    <w:rsid w:val="00C05D14"/>
    <w:rsid w:val="00C0749F"/>
    <w:rsid w:val="00C07DB0"/>
    <w:rsid w:val="00C11A86"/>
    <w:rsid w:val="00C13BD8"/>
    <w:rsid w:val="00C14F5E"/>
    <w:rsid w:val="00C150D0"/>
    <w:rsid w:val="00C15CCC"/>
    <w:rsid w:val="00C1664D"/>
    <w:rsid w:val="00C252B6"/>
    <w:rsid w:val="00C264B6"/>
    <w:rsid w:val="00C303EB"/>
    <w:rsid w:val="00C33E46"/>
    <w:rsid w:val="00C4375D"/>
    <w:rsid w:val="00C43B95"/>
    <w:rsid w:val="00C4426F"/>
    <w:rsid w:val="00C44965"/>
    <w:rsid w:val="00C52D5C"/>
    <w:rsid w:val="00C52E70"/>
    <w:rsid w:val="00C5644C"/>
    <w:rsid w:val="00C56DE7"/>
    <w:rsid w:val="00C60323"/>
    <w:rsid w:val="00C604DA"/>
    <w:rsid w:val="00C65D07"/>
    <w:rsid w:val="00C66321"/>
    <w:rsid w:val="00C77627"/>
    <w:rsid w:val="00C80535"/>
    <w:rsid w:val="00C80D67"/>
    <w:rsid w:val="00C81174"/>
    <w:rsid w:val="00C847BB"/>
    <w:rsid w:val="00C85DDC"/>
    <w:rsid w:val="00C87C1C"/>
    <w:rsid w:val="00C90A3D"/>
    <w:rsid w:val="00C90D10"/>
    <w:rsid w:val="00C912B5"/>
    <w:rsid w:val="00C97CB6"/>
    <w:rsid w:val="00CA2BB4"/>
    <w:rsid w:val="00CA5122"/>
    <w:rsid w:val="00CA5D52"/>
    <w:rsid w:val="00CB0338"/>
    <w:rsid w:val="00CB6A88"/>
    <w:rsid w:val="00CB6B5D"/>
    <w:rsid w:val="00CC1F04"/>
    <w:rsid w:val="00CC40A3"/>
    <w:rsid w:val="00CC4BB5"/>
    <w:rsid w:val="00CC6078"/>
    <w:rsid w:val="00CC7ACD"/>
    <w:rsid w:val="00CD0EFE"/>
    <w:rsid w:val="00CD2983"/>
    <w:rsid w:val="00CD3351"/>
    <w:rsid w:val="00CD3CCC"/>
    <w:rsid w:val="00CD62AA"/>
    <w:rsid w:val="00CE2802"/>
    <w:rsid w:val="00CE4ADC"/>
    <w:rsid w:val="00CE5E25"/>
    <w:rsid w:val="00CE64A0"/>
    <w:rsid w:val="00CE64D6"/>
    <w:rsid w:val="00CE7293"/>
    <w:rsid w:val="00CF13AA"/>
    <w:rsid w:val="00CF16E5"/>
    <w:rsid w:val="00CF272B"/>
    <w:rsid w:val="00CF294B"/>
    <w:rsid w:val="00CF31CF"/>
    <w:rsid w:val="00CF32F8"/>
    <w:rsid w:val="00CF4093"/>
    <w:rsid w:val="00CF4BC2"/>
    <w:rsid w:val="00CF6693"/>
    <w:rsid w:val="00CF6FBD"/>
    <w:rsid w:val="00CF71D5"/>
    <w:rsid w:val="00D003F1"/>
    <w:rsid w:val="00D06A82"/>
    <w:rsid w:val="00D103B9"/>
    <w:rsid w:val="00D10C73"/>
    <w:rsid w:val="00D13406"/>
    <w:rsid w:val="00D13CA2"/>
    <w:rsid w:val="00D20418"/>
    <w:rsid w:val="00D21382"/>
    <w:rsid w:val="00D213CB"/>
    <w:rsid w:val="00D21DA1"/>
    <w:rsid w:val="00D2453A"/>
    <w:rsid w:val="00D27293"/>
    <w:rsid w:val="00D308CC"/>
    <w:rsid w:val="00D30A39"/>
    <w:rsid w:val="00D31104"/>
    <w:rsid w:val="00D32E18"/>
    <w:rsid w:val="00D32F2C"/>
    <w:rsid w:val="00D337CD"/>
    <w:rsid w:val="00D33806"/>
    <w:rsid w:val="00D33AC6"/>
    <w:rsid w:val="00D351B7"/>
    <w:rsid w:val="00D36694"/>
    <w:rsid w:val="00D378F6"/>
    <w:rsid w:val="00D40634"/>
    <w:rsid w:val="00D40C3F"/>
    <w:rsid w:val="00D4427A"/>
    <w:rsid w:val="00D44F4A"/>
    <w:rsid w:val="00D526CD"/>
    <w:rsid w:val="00D579A6"/>
    <w:rsid w:val="00D612E5"/>
    <w:rsid w:val="00D62DBE"/>
    <w:rsid w:val="00D63937"/>
    <w:rsid w:val="00D64323"/>
    <w:rsid w:val="00D673A0"/>
    <w:rsid w:val="00D6746B"/>
    <w:rsid w:val="00D70743"/>
    <w:rsid w:val="00D70836"/>
    <w:rsid w:val="00D720C5"/>
    <w:rsid w:val="00D75E24"/>
    <w:rsid w:val="00D8002C"/>
    <w:rsid w:val="00D8030E"/>
    <w:rsid w:val="00D87778"/>
    <w:rsid w:val="00D900F1"/>
    <w:rsid w:val="00D91111"/>
    <w:rsid w:val="00D92128"/>
    <w:rsid w:val="00D925E5"/>
    <w:rsid w:val="00D929BD"/>
    <w:rsid w:val="00D953DB"/>
    <w:rsid w:val="00DA13A5"/>
    <w:rsid w:val="00DA3DE6"/>
    <w:rsid w:val="00DA5225"/>
    <w:rsid w:val="00DA5349"/>
    <w:rsid w:val="00DB041B"/>
    <w:rsid w:val="00DB25F2"/>
    <w:rsid w:val="00DB2FAB"/>
    <w:rsid w:val="00DB3924"/>
    <w:rsid w:val="00DB4F3F"/>
    <w:rsid w:val="00DB4F7A"/>
    <w:rsid w:val="00DB6BC4"/>
    <w:rsid w:val="00DC27AA"/>
    <w:rsid w:val="00DC3DBC"/>
    <w:rsid w:val="00DC3EAD"/>
    <w:rsid w:val="00DC611C"/>
    <w:rsid w:val="00DC7A81"/>
    <w:rsid w:val="00DD0728"/>
    <w:rsid w:val="00DD1E09"/>
    <w:rsid w:val="00DD2DBC"/>
    <w:rsid w:val="00DD3251"/>
    <w:rsid w:val="00DD62AC"/>
    <w:rsid w:val="00DE0391"/>
    <w:rsid w:val="00DE071F"/>
    <w:rsid w:val="00DE20D3"/>
    <w:rsid w:val="00DE26C4"/>
    <w:rsid w:val="00DF02A1"/>
    <w:rsid w:val="00DF07EE"/>
    <w:rsid w:val="00DF0B0D"/>
    <w:rsid w:val="00DF30FB"/>
    <w:rsid w:val="00DF5005"/>
    <w:rsid w:val="00DF7998"/>
    <w:rsid w:val="00E00CD1"/>
    <w:rsid w:val="00E01127"/>
    <w:rsid w:val="00E01524"/>
    <w:rsid w:val="00E01605"/>
    <w:rsid w:val="00E01714"/>
    <w:rsid w:val="00E025D5"/>
    <w:rsid w:val="00E02F89"/>
    <w:rsid w:val="00E055EF"/>
    <w:rsid w:val="00E066A8"/>
    <w:rsid w:val="00E10E73"/>
    <w:rsid w:val="00E11F9B"/>
    <w:rsid w:val="00E127C2"/>
    <w:rsid w:val="00E13F00"/>
    <w:rsid w:val="00E15B35"/>
    <w:rsid w:val="00E16106"/>
    <w:rsid w:val="00E17FD9"/>
    <w:rsid w:val="00E2057C"/>
    <w:rsid w:val="00E25392"/>
    <w:rsid w:val="00E26FA5"/>
    <w:rsid w:val="00E3269B"/>
    <w:rsid w:val="00E3394D"/>
    <w:rsid w:val="00E3450A"/>
    <w:rsid w:val="00E34948"/>
    <w:rsid w:val="00E35DB8"/>
    <w:rsid w:val="00E367AC"/>
    <w:rsid w:val="00E400B2"/>
    <w:rsid w:val="00E40DFC"/>
    <w:rsid w:val="00E4209D"/>
    <w:rsid w:val="00E44F09"/>
    <w:rsid w:val="00E4541C"/>
    <w:rsid w:val="00E45666"/>
    <w:rsid w:val="00E45C91"/>
    <w:rsid w:val="00E46243"/>
    <w:rsid w:val="00E46CAF"/>
    <w:rsid w:val="00E478F3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16BE"/>
    <w:rsid w:val="00E72A8B"/>
    <w:rsid w:val="00E72FF0"/>
    <w:rsid w:val="00E73CE1"/>
    <w:rsid w:val="00E75632"/>
    <w:rsid w:val="00E7748D"/>
    <w:rsid w:val="00E802A1"/>
    <w:rsid w:val="00E804DA"/>
    <w:rsid w:val="00E829E6"/>
    <w:rsid w:val="00E8478E"/>
    <w:rsid w:val="00E847E1"/>
    <w:rsid w:val="00E90E0C"/>
    <w:rsid w:val="00E94AF3"/>
    <w:rsid w:val="00E95DA2"/>
    <w:rsid w:val="00E97206"/>
    <w:rsid w:val="00E97D88"/>
    <w:rsid w:val="00EA3405"/>
    <w:rsid w:val="00EA3AC6"/>
    <w:rsid w:val="00EA4195"/>
    <w:rsid w:val="00EA7D11"/>
    <w:rsid w:val="00EB0F39"/>
    <w:rsid w:val="00EB25D4"/>
    <w:rsid w:val="00EB41B2"/>
    <w:rsid w:val="00EB4A99"/>
    <w:rsid w:val="00EB51AB"/>
    <w:rsid w:val="00EB58AF"/>
    <w:rsid w:val="00EB62BF"/>
    <w:rsid w:val="00EC3C6C"/>
    <w:rsid w:val="00EC5D55"/>
    <w:rsid w:val="00ED14DC"/>
    <w:rsid w:val="00ED22E3"/>
    <w:rsid w:val="00ED74F5"/>
    <w:rsid w:val="00EE2272"/>
    <w:rsid w:val="00EE4420"/>
    <w:rsid w:val="00EE461C"/>
    <w:rsid w:val="00EE4E6C"/>
    <w:rsid w:val="00EE5FBB"/>
    <w:rsid w:val="00EE65FC"/>
    <w:rsid w:val="00EF0725"/>
    <w:rsid w:val="00EF13FE"/>
    <w:rsid w:val="00EF4E26"/>
    <w:rsid w:val="00F0155E"/>
    <w:rsid w:val="00F03A1E"/>
    <w:rsid w:val="00F05806"/>
    <w:rsid w:val="00F064B2"/>
    <w:rsid w:val="00F07559"/>
    <w:rsid w:val="00F10785"/>
    <w:rsid w:val="00F1079A"/>
    <w:rsid w:val="00F17F3E"/>
    <w:rsid w:val="00F17F81"/>
    <w:rsid w:val="00F215B3"/>
    <w:rsid w:val="00F21746"/>
    <w:rsid w:val="00F21BBA"/>
    <w:rsid w:val="00F21D82"/>
    <w:rsid w:val="00F22443"/>
    <w:rsid w:val="00F23AF0"/>
    <w:rsid w:val="00F25627"/>
    <w:rsid w:val="00F26FC6"/>
    <w:rsid w:val="00F331F9"/>
    <w:rsid w:val="00F34354"/>
    <w:rsid w:val="00F34AA3"/>
    <w:rsid w:val="00F35EC4"/>
    <w:rsid w:val="00F37200"/>
    <w:rsid w:val="00F41D76"/>
    <w:rsid w:val="00F500F4"/>
    <w:rsid w:val="00F565E9"/>
    <w:rsid w:val="00F56CCB"/>
    <w:rsid w:val="00F56FC8"/>
    <w:rsid w:val="00F6079D"/>
    <w:rsid w:val="00F61066"/>
    <w:rsid w:val="00F61DCB"/>
    <w:rsid w:val="00F624E9"/>
    <w:rsid w:val="00F63C82"/>
    <w:rsid w:val="00F65B3E"/>
    <w:rsid w:val="00F65C9C"/>
    <w:rsid w:val="00F66BDA"/>
    <w:rsid w:val="00F74503"/>
    <w:rsid w:val="00F75657"/>
    <w:rsid w:val="00F75BDE"/>
    <w:rsid w:val="00F80005"/>
    <w:rsid w:val="00F8153A"/>
    <w:rsid w:val="00F8383A"/>
    <w:rsid w:val="00F870EE"/>
    <w:rsid w:val="00F90F55"/>
    <w:rsid w:val="00F92E79"/>
    <w:rsid w:val="00F939AB"/>
    <w:rsid w:val="00F940F0"/>
    <w:rsid w:val="00F9577A"/>
    <w:rsid w:val="00F97F7C"/>
    <w:rsid w:val="00FA1557"/>
    <w:rsid w:val="00FA34D1"/>
    <w:rsid w:val="00FA5BD9"/>
    <w:rsid w:val="00FA5DED"/>
    <w:rsid w:val="00FA712E"/>
    <w:rsid w:val="00FA7B6E"/>
    <w:rsid w:val="00FB3C1D"/>
    <w:rsid w:val="00FC0402"/>
    <w:rsid w:val="00FC0693"/>
    <w:rsid w:val="00FC19D1"/>
    <w:rsid w:val="00FC3714"/>
    <w:rsid w:val="00FC466D"/>
    <w:rsid w:val="00FC563F"/>
    <w:rsid w:val="00FC5881"/>
    <w:rsid w:val="00FD172B"/>
    <w:rsid w:val="00FD28B5"/>
    <w:rsid w:val="00FD7BE2"/>
    <w:rsid w:val="00FE1CB7"/>
    <w:rsid w:val="00FE29A7"/>
    <w:rsid w:val="00FE2A6B"/>
    <w:rsid w:val="00FE2FEF"/>
    <w:rsid w:val="00FE441F"/>
    <w:rsid w:val="00FE61CE"/>
    <w:rsid w:val="00FE7F2A"/>
    <w:rsid w:val="00FF1168"/>
    <w:rsid w:val="00FF2D7F"/>
    <w:rsid w:val="00FF3274"/>
    <w:rsid w:val="00FF49A1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146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A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AA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FE2FEF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5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Piasecka</dc:creator>
  <cp:keywords/>
  <dc:description/>
  <cp:lastModifiedBy>basia</cp:lastModifiedBy>
  <cp:revision>333</cp:revision>
  <cp:lastPrinted>2025-05-30T08:36:00Z</cp:lastPrinted>
  <dcterms:created xsi:type="dcterms:W3CDTF">2023-09-09T21:03:00Z</dcterms:created>
  <dcterms:modified xsi:type="dcterms:W3CDTF">2025-06-16T17:54:00Z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