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E02" w:rsidRDefault="009C5E02" w:rsidP="009C5E02">
      <w:pPr>
        <w:pStyle w:val="western"/>
        <w:spacing w:before="0" w:after="0" w:line="283" w:lineRule="exact"/>
        <w:ind w:left="4254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Załącznik nr 2-</w:t>
      </w:r>
      <w:r w:rsidR="00B04A31">
        <w:rPr>
          <w:rFonts w:ascii="Arial" w:hAnsi="Arial" w:cs="Arial"/>
          <w:color w:val="000000"/>
          <w:sz w:val="16"/>
          <w:szCs w:val="16"/>
        </w:rPr>
        <w:t>N-7</w:t>
      </w:r>
      <w:r>
        <w:rPr>
          <w:rFonts w:ascii="Arial" w:hAnsi="Arial" w:cs="Arial"/>
          <w:color w:val="000000"/>
          <w:sz w:val="16"/>
          <w:szCs w:val="16"/>
        </w:rPr>
        <w:t xml:space="preserve">  wzór formularza właściwości techniczno - użytkowych.</w:t>
      </w:r>
    </w:p>
    <w:p w:rsidR="009C5E02" w:rsidRDefault="009C5E02" w:rsidP="009C5E02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color w:val="000000"/>
          <w:sz w:val="22"/>
          <w:szCs w:val="22"/>
        </w:rPr>
      </w:pPr>
      <w:r>
        <w:rPr>
          <w:rFonts w:ascii="Arial" w:hAnsi="Arial" w:cs="Arial"/>
          <w:i w:val="0"/>
          <w:iCs w:val="0"/>
          <w:color w:val="000000"/>
          <w:sz w:val="22"/>
          <w:szCs w:val="22"/>
        </w:rPr>
        <w:t>Nazwa Wykonawcy</w:t>
      </w:r>
    </w:p>
    <w:p w:rsidR="009C5E02" w:rsidRDefault="009C5E02" w:rsidP="009C5E02">
      <w:pPr>
        <w:pStyle w:val="western"/>
        <w:spacing w:before="0" w:after="0" w:line="283" w:lineRule="exact"/>
        <w:jc w:val="center"/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</w:pPr>
    </w:p>
    <w:p w:rsidR="009C5E02" w:rsidRDefault="009C5E02" w:rsidP="009C5E02">
      <w:pPr>
        <w:pStyle w:val="western"/>
        <w:spacing w:before="0" w:after="0" w:line="283" w:lineRule="exact"/>
        <w:jc w:val="center"/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>WŁAŚCIWOŚCI TECHNICZNO - UŻYTKOWE</w:t>
      </w:r>
    </w:p>
    <w:p w:rsidR="009C5E02" w:rsidRDefault="009C5E02" w:rsidP="009C5E02">
      <w:pPr>
        <w:pStyle w:val="western"/>
        <w:spacing w:before="0" w:after="0" w:line="283" w:lineRule="exact"/>
        <w:jc w:val="center"/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 xml:space="preserve">urządzeń objętych Częścią  </w:t>
      </w:r>
      <w:r w:rsidR="001F21A4"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>7</w:t>
      </w:r>
      <w:r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 xml:space="preserve">  zamówienia</w:t>
      </w:r>
    </w:p>
    <w:p w:rsidR="009C5E02" w:rsidRDefault="009C5E02" w:rsidP="009C5E02">
      <w:pPr>
        <w:suppressAutoHyphens w:val="0"/>
        <w:spacing w:before="100" w:beforeAutospacing="1" w:line="278" w:lineRule="atLeast"/>
        <w:rPr>
          <w:b/>
          <w:sz w:val="24"/>
          <w:szCs w:val="24"/>
          <w:u w:val="single"/>
          <w:lang w:eastAsia="pl-PL"/>
        </w:rPr>
      </w:pPr>
      <w:r>
        <w:rPr>
          <w:rFonts w:ascii="Arial" w:hAnsi="Arial" w:cs="Arial"/>
          <w:b/>
          <w:sz w:val="22"/>
          <w:szCs w:val="22"/>
          <w:u w:val="single"/>
          <w:lang w:eastAsia="pl-PL"/>
        </w:rPr>
        <w:t>Dostawa 3 sztuk inkubatora hybrydowego</w:t>
      </w:r>
    </w:p>
    <w:p w:rsidR="009C5E02" w:rsidRDefault="009C5E02" w:rsidP="009C5E02">
      <w:pPr>
        <w:pStyle w:val="Standard"/>
        <w:spacing w:line="283" w:lineRule="exact"/>
        <w:ind w:left="360"/>
        <w:jc w:val="both"/>
        <w:rPr>
          <w:rFonts w:ascii="Arial" w:hAnsi="Arial" w:cs="Arial"/>
          <w:b/>
          <w:iCs/>
          <w:sz w:val="22"/>
          <w:szCs w:val="22"/>
        </w:rPr>
      </w:pPr>
    </w:p>
    <w:p w:rsidR="009C5E02" w:rsidRDefault="009C5E02" w:rsidP="009C5E02">
      <w:pPr>
        <w:pStyle w:val="Standard"/>
        <w:spacing w:line="283" w:lineRule="exact"/>
        <w:jc w:val="both"/>
      </w:pPr>
      <w:proofErr w:type="spellStart"/>
      <w:r>
        <w:rPr>
          <w:rFonts w:ascii="Arial" w:hAnsi="Arial" w:cs="Arial"/>
          <w:b/>
          <w:bCs/>
          <w:sz w:val="22"/>
          <w:szCs w:val="22"/>
        </w:rPr>
        <w:t>Nazwa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oferowanego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urządzenia</w:t>
      </w:r>
      <w:proofErr w:type="spellEnd"/>
      <w:r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................................................</w:t>
      </w:r>
    </w:p>
    <w:p w:rsidR="009C5E02" w:rsidRDefault="009C5E02" w:rsidP="009C5E02">
      <w:pPr>
        <w:pStyle w:val="western"/>
        <w:spacing w:before="0" w:after="0" w:line="283" w:lineRule="exact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Typ: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.......................................</w:t>
      </w: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Model</w:t>
      </w:r>
      <w:r>
        <w:rPr>
          <w:rFonts w:ascii="Arial" w:hAnsi="Arial" w:cs="Arial"/>
          <w:i w:val="0"/>
          <w:iCs w:val="0"/>
          <w:sz w:val="22"/>
          <w:szCs w:val="22"/>
        </w:rPr>
        <w:t>: ..........................................</w:t>
      </w:r>
      <w:r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 </w:t>
      </w:r>
    </w:p>
    <w:p w:rsidR="009C5E02" w:rsidRDefault="009C5E02" w:rsidP="009C5E02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Producent</w:t>
      </w:r>
      <w:r>
        <w:rPr>
          <w:rFonts w:ascii="Arial" w:hAnsi="Arial" w:cs="Arial"/>
          <w:i w:val="0"/>
          <w:iCs w:val="0"/>
          <w:sz w:val="22"/>
          <w:szCs w:val="22"/>
        </w:rPr>
        <w:t>: .........................................................</w:t>
      </w:r>
    </w:p>
    <w:p w:rsidR="009C5E02" w:rsidRDefault="009C5E02" w:rsidP="009C5E02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sz w:val="22"/>
          <w:szCs w:val="22"/>
        </w:rPr>
      </w:pPr>
    </w:p>
    <w:tbl>
      <w:tblPr>
        <w:tblW w:w="11205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76"/>
        <w:gridCol w:w="4898"/>
        <w:gridCol w:w="2694"/>
        <w:gridCol w:w="2837"/>
      </w:tblGrid>
      <w:tr w:rsidR="009C5E02" w:rsidTr="0037765F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02" w:rsidRDefault="009C5E0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LP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02" w:rsidRDefault="009C5E0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Opis minimalnych wymaganych parametrów lub cech urządzenia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02" w:rsidRDefault="009C5E02">
            <w:pPr>
              <w:jc w:val="center"/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Wartość lub zakres wartości wymaganych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02" w:rsidRDefault="009C5E02">
            <w:pPr>
              <w:tabs>
                <w:tab w:val="left" w:pos="3487"/>
              </w:tabs>
              <w:jc w:val="center"/>
            </w:pPr>
            <w:r>
              <w:rPr>
                <w:rFonts w:ascii="Arial" w:eastAsia="Calibri" w:hAnsi="Arial" w:cs="Arial"/>
                <w:b/>
              </w:rPr>
              <w:t>Podać wartość lub zakres wartości oferowanych lub potwierdzenie wartości lub  opis</w:t>
            </w:r>
          </w:p>
        </w:tc>
      </w:tr>
      <w:tr w:rsidR="009C5E02" w:rsidTr="0037765F">
        <w:trPr>
          <w:trHeight w:val="50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2" w:rsidRDefault="009C5E0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Default="009C5E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Urządzenie fab</w:t>
            </w:r>
            <w:r w:rsidR="00717903">
              <w:rPr>
                <w:rFonts w:ascii="Arial" w:hAnsi="Arial" w:cs="Arial"/>
                <w:color w:val="000000"/>
              </w:rPr>
              <w:t>rycznie nowe, rok produkcji 2024</w:t>
            </w:r>
            <w:r>
              <w:rPr>
                <w:rFonts w:ascii="Arial" w:hAnsi="Arial" w:cs="Arial"/>
                <w:color w:val="000000"/>
              </w:rPr>
              <w:t>,  gotowe do użytku.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Default="009C5E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2" w:rsidRDefault="009C5E02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5E02" w:rsidTr="0037765F">
        <w:trPr>
          <w:trHeight w:val="50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2" w:rsidRDefault="009C5E0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Default="009C5E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Parametry ogólne inkubatora hybrydowego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2" w:rsidRDefault="009C5E0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2" w:rsidRDefault="009C5E02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5E02" w:rsidTr="0037765F">
        <w:trPr>
          <w:trHeight w:val="47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2" w:rsidRDefault="009C5E0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Default="009C5E0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Inkubator zapewniający pełną funkcjonalność inkubatora zamkniętego i inkubatora otwartego przeznaczony do intensywnej opieki nad noworodkiem.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Default="009C5E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2" w:rsidRDefault="009C5E02">
            <w:pPr>
              <w:tabs>
                <w:tab w:val="left" w:pos="470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5E02" w:rsidTr="0037765F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2" w:rsidRDefault="009C5E0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Default="009C5E0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Inkubator  stacjonarny o stabilnej konstrukcji umieszczony na  ruchomej podstawie.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Default="009C5E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2" w:rsidRDefault="009C5E02">
            <w:pPr>
              <w:tabs>
                <w:tab w:val="left" w:pos="4705"/>
              </w:tabs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9C5E02" w:rsidTr="0037765F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2" w:rsidRDefault="009C5E0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Default="009C5E0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Dostęp do  wnętrza inkubatora  z min. 5 stron.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Default="009C5E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2" w:rsidRDefault="009C5E02">
            <w:pPr>
              <w:tabs>
                <w:tab w:val="left" w:pos="4705"/>
              </w:tabs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9C5E02" w:rsidTr="0037765F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2" w:rsidRDefault="009C5E0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Default="009C5E0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Wysokość od podłogi do materacyka elektrycznie regulowana, zakres regulacji min. 40 cm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Default="009C5E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2" w:rsidRDefault="009C5E02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5E02" w:rsidTr="0037765F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2" w:rsidRDefault="009C5E0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Default="009C5E0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Regulacja wysokości dostępna po obu stronach inkubatora.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Default="009C5E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2" w:rsidRDefault="009C5E02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5E02" w:rsidTr="0037765F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2" w:rsidRDefault="009C5E0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Default="009C5E0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Elektryczna regulacja nachylenia materacyka, dostępna z obydwu stron inkubatora, bez ingerencji w przedział pacjenta.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Default="009C5E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2" w:rsidRDefault="009C5E02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5E02" w:rsidTr="0037765F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2" w:rsidRDefault="009C5E0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Default="009C5E0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Podwójne kółka jezdne podstawy wszystkie wyposażone w hamulce.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Default="009C5E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2" w:rsidRDefault="009C5E02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5E02" w:rsidTr="0037765F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2" w:rsidRDefault="009C5E0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Default="009C5E0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Kolorowy dotykowy wyświetlacz, dostępny z obu stron inkubatora.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Default="009C5E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2" w:rsidRDefault="009C5E02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5E02" w:rsidTr="0037765F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2" w:rsidRDefault="009C5E0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Default="009C5E0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Możliwość wyboru między 4 różnymi widokami ekranu.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Default="009C5E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2" w:rsidRDefault="009C5E02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5E02" w:rsidTr="0037765F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2" w:rsidRDefault="009C5E0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Default="009C5E0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Widok ekranu ułatwiający prowadzenie </w:t>
            </w:r>
            <w:proofErr w:type="spellStart"/>
            <w:r>
              <w:rPr>
                <w:rFonts w:ascii="Arial" w:hAnsi="Arial" w:cs="Arial"/>
                <w:color w:val="000000"/>
              </w:rPr>
              <w:t>Developmental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Care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Default="009C5E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2" w:rsidRDefault="009C5E02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5E02" w:rsidTr="0037765F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2" w:rsidRDefault="009C5E0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Default="009C5E0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Możliwość wprowadzenia imienia pacjenta, oraz włączenia ekranu przyjaznego rodzicom.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Default="009C5E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2" w:rsidRDefault="009C5E02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5E02" w:rsidTr="0037765F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2" w:rsidRDefault="009C5E0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Default="009C5E0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Wyposażony w zintegrowane oświetlenie obserwacyjne (robocze) z trzystopniowym regulowanym natężeniem światła.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Default="009C5E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2" w:rsidRDefault="009C5E02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5E02" w:rsidTr="0037765F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2" w:rsidRDefault="009C5E0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Default="009C5E0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Wyposażony w zintegrowane oświetlenie nastrojowe, z możliwością wyboru koloru przez Użytkownika.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Default="009C5E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2" w:rsidRDefault="009C5E02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5E02" w:rsidTr="0037765F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2" w:rsidRDefault="009C5E0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Default="009C5E0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Wyposażony w </w:t>
            </w:r>
            <w:proofErr w:type="spellStart"/>
            <w:r>
              <w:rPr>
                <w:rFonts w:ascii="Arial" w:hAnsi="Arial" w:cs="Arial"/>
                <w:color w:val="000000"/>
              </w:rPr>
              <w:t>zintegrowawne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delikatne światło nocne umieszczone w przedziale pacjenta.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Default="009C5E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2" w:rsidRDefault="009C5E02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5E02" w:rsidTr="0037765F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2" w:rsidRDefault="009C5E0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Default="009C5E0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5 </w:t>
            </w:r>
            <w:proofErr w:type="spellStart"/>
            <w:r>
              <w:rPr>
                <w:rFonts w:ascii="Arial" w:hAnsi="Arial" w:cs="Arial"/>
                <w:color w:val="000000"/>
              </w:rPr>
              <w:t>bezuszczelkowych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otworów dostępowych (w tym jeden z przepustem na kable lub/i obwody oddechowe) oraz w sumie 10 przepustów.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Default="009C5E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2" w:rsidRDefault="009C5E02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5E02" w:rsidTr="0037765F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2" w:rsidRDefault="009C5E0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Default="009C5E0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Gniazdo USB umożliwiające szybkie przeniesienie ustawień do innego tożsamego urządzenia.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Default="009C5E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2" w:rsidRDefault="009C5E02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5E02" w:rsidTr="0037765F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2" w:rsidRDefault="009C5E0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Default="009C5E0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Dzwonek pielęgniarski, przekazujący po podłączeniu, komunikaty alarmowe o średnim i wysokim priorytecie do centralnego systemu alarmowego szpitala.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Default="009C5E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2" w:rsidRDefault="009C5E02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5E02" w:rsidTr="0037765F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2" w:rsidRDefault="009C5E0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Default="009C5E0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Elektrostatyczny filtr powietrza.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Default="009C5E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2" w:rsidRDefault="009C5E02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5E02" w:rsidTr="0037765F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2" w:rsidRDefault="009C5E0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Default="009C5E0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Możliwość połączenia inkubatora z dedykowanym respiratorem przy pomocy sztywnego, łatwo </w:t>
            </w:r>
            <w:proofErr w:type="spellStart"/>
            <w:r>
              <w:rPr>
                <w:rFonts w:ascii="Arial" w:hAnsi="Arial" w:cs="Arial"/>
                <w:color w:val="000000"/>
              </w:rPr>
              <w:t>demontowalnego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i rozpinanego łącznika celem otrzymania zestawu do transportu wewnątrzszpitalnego.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Default="009C5E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2" w:rsidRDefault="009C5E02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5E02" w:rsidTr="0037765F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2" w:rsidRDefault="009C5E0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Default="009C5E0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Cztery uchwyty (nie wgłębienia) umożliwiające stabilny chwyt przy przemieszczaniu urządzenia.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Default="009C5E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2" w:rsidRDefault="009C5E02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5E02" w:rsidTr="0037765F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2" w:rsidRDefault="009C5E0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Default="009C5E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Kopuła inkubatora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Default="009C5E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2" w:rsidRDefault="009C5E02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5E02" w:rsidTr="0037765F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2" w:rsidRDefault="009C5E0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Default="009C5E0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Inkubator wyposażony w funkcję </w:t>
            </w:r>
            <w:proofErr w:type="spellStart"/>
            <w:r>
              <w:rPr>
                <w:rFonts w:ascii="Arial" w:hAnsi="Arial" w:cs="Arial"/>
                <w:color w:val="000000"/>
              </w:rPr>
              <w:t>ClearView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ograniczającą kondensację wilgoci na wewnętrznej stronie pokrywy.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Default="009C5E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2" w:rsidRDefault="009C5E02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5E02" w:rsidTr="0037765F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2" w:rsidRDefault="009C5E0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Default="009C5E0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 podniesieniu kopuły praca w trybie inkubatora otwartego.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Default="009C5E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2" w:rsidRDefault="009C5E02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5E02" w:rsidTr="0037765F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2" w:rsidRDefault="009C5E0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Default="009C5E0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Łóżeczko pacjenta o podstawie wysuwanej obustronnie, min. po 14 cm w jedną i w drugą stronę.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Default="009C5E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TAK,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2" w:rsidRDefault="009C5E02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5E02" w:rsidTr="0037765F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2" w:rsidRDefault="009C5E0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Default="009C5E0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Zintegrowany, zsynchronizowany z innymi źródłami ciepła ogrzewany materacyk, sterowany z pulpitu inkubatora.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5F" w:rsidRDefault="009C5E02" w:rsidP="003776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TAK </w:t>
            </w:r>
          </w:p>
          <w:p w:rsidR="009C5E02" w:rsidRDefault="009C5E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2" w:rsidRDefault="009C5E02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5E02" w:rsidTr="0037765F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2" w:rsidRDefault="009C5E0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Default="009C5E0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Manewr podniesienia kopuły i przejścia pomiędzy trybami otwartym/zamkniętym lub zamkniętym/otwartym w czasie nie dłuższym niż 2 sek.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Default="009C5E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2" w:rsidRDefault="009C5E02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5E02" w:rsidTr="0037765F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2" w:rsidRDefault="009C5E0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Default="009C5E0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Tryb przejściowy zapewniający ciągłe ogrzewanie pacjenta i minimalizujący straty cieplne – ciągła praca promiennika również podczas pracy w trybie inkubatora zamkniętego.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Default="009C5E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2" w:rsidRDefault="009C5E02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5E02" w:rsidTr="0037765F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2" w:rsidRDefault="009C5E0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Default="009C5E0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Szuflada do wprowadzania kasety RTG  - pełna dostępność, z obydwu stron inkubatora bez konieczności przemieszczania  noworodka.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Default="009C5E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2" w:rsidRDefault="009C5E02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5E02" w:rsidTr="0037765F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2" w:rsidRDefault="009C5E0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Default="009C5E0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Poziom głośności wewnątrz kopuły inkubatora &lt; 44 </w:t>
            </w:r>
            <w:proofErr w:type="spellStart"/>
            <w:r>
              <w:rPr>
                <w:rFonts w:ascii="Arial" w:hAnsi="Arial" w:cs="Arial"/>
                <w:color w:val="000000"/>
              </w:rPr>
              <w:t>dB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Default="009C5E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2" w:rsidRDefault="009C5E02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5E02" w:rsidTr="0037765F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2" w:rsidRDefault="009C5E0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Default="009C5E0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Funkcja wykrywania otwartej ścianki i automatycznego uruchamiania kurtyny cieplnej.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Default="009C5E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2" w:rsidRDefault="009C5E02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5E02" w:rsidTr="0037765F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2" w:rsidRDefault="009C5E0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Default="009C5E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Wilgotność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Default="009C5E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2" w:rsidRDefault="009C5E02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5E02" w:rsidTr="0037765F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2" w:rsidRDefault="009C5E0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Default="009C5E0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Inkubator wyposażony w układ automatycznej regulacji nawilżania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Default="009C5E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2" w:rsidRDefault="009C5E02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5E02" w:rsidTr="0037765F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2" w:rsidRDefault="009C5E0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Default="009C5E0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Zbiornik na wodę umieszczony poza przedziałem pacjenta.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Default="009C5E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2" w:rsidRDefault="009C5E02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5E02" w:rsidTr="0037765F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2" w:rsidRDefault="009C5E0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Default="009C5E0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Funkcja </w:t>
            </w:r>
            <w:proofErr w:type="spellStart"/>
            <w:r>
              <w:rPr>
                <w:rFonts w:ascii="Arial" w:hAnsi="Arial" w:cs="Arial"/>
                <w:color w:val="000000"/>
              </w:rPr>
              <w:t>autoczyszczenia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nawilżacza.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Default="009C5E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2" w:rsidRDefault="009C5E02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5E02" w:rsidTr="0037765F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2" w:rsidRDefault="009C5E0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Default="009C5E0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Inkubator wyposażony w układ automatycznej regulacji nawilżania, wartość nastawiana co 1%.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Default="009C5E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2" w:rsidRDefault="009C5E02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5E02" w:rsidTr="0037765F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2" w:rsidRDefault="009C5E0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Default="009C5E0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Praca w oparciu o jednorazowe worki wody sterylnej w układzie zamkniętym - woda doprowadzana do systemu nawilżania za pomocą linii grawitacyjnej.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Default="009C5E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2" w:rsidRDefault="009C5E02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5E02" w:rsidTr="0037765F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2" w:rsidRDefault="009C5E0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Default="009C5E0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Tryb AUTO zapewniający automatyczny dobór poziomu nawilżania do zadanej temperatury powietrza w inkubatorze.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Default="009C5E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2" w:rsidRDefault="009C5E02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5E02" w:rsidTr="0037765F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2" w:rsidRDefault="009C5E0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Default="009C5E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Regulacja temperatury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Default="009C5E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2" w:rsidRDefault="009C5E02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5E02" w:rsidTr="0037765F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2" w:rsidRDefault="009C5E0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Default="009C5E0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Inkubator posiada układ ręcznej i automatycznej regulacji temperatury.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Default="009C5E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2" w:rsidRDefault="009C5E02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5E02" w:rsidTr="0037765F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2" w:rsidRDefault="009C5E0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Default="009C5E0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Regulacja temperatury w trybie temperatury powietrza w zakresie 20 do 39 °C w krokach co 0,1 °C.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Default="009C5E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2" w:rsidRDefault="009C5E02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5E02" w:rsidTr="0037765F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2" w:rsidRDefault="009C5E0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Default="009C5E0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Regulacja temperatury w trybie temperatury skóry w zakresie 34 do 38 °C w krokach co 0,1 °C.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Default="009C5E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2" w:rsidRDefault="009C5E02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5E02" w:rsidTr="0037765F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2" w:rsidRDefault="009C5E0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Default="009C5E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Tlenoterapia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Default="009C5E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2" w:rsidRDefault="009C5E02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5E02" w:rsidTr="0037765F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2" w:rsidRDefault="009C5E0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Default="009C5E0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Inkubator wyposażony  w układ automatycznej regulacji stężenia tlenu pod kopułą.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Default="009C5E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2" w:rsidRDefault="009C5E02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5E02" w:rsidTr="0037765F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2" w:rsidRDefault="009C5E0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Default="009C5E0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7765F">
              <w:rPr>
                <w:rFonts w:ascii="Arial" w:hAnsi="Arial" w:cs="Arial"/>
                <w:color w:val="000000"/>
              </w:rPr>
              <w:t>Dreny zasilające w tlen i powietrze wtyk do gniazda AGA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Default="009C5E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2" w:rsidRDefault="009C5E02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5E02" w:rsidTr="0037765F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2" w:rsidRDefault="009C5E0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Default="009C5E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Monitorowanie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Default="009C5E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2" w:rsidRDefault="009C5E02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5E02" w:rsidTr="0037765F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2" w:rsidRDefault="009C5E0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Default="009C5E0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Inkubator wyposażony  w układ monitorowania, który mierzy i podaje w formie cyfrowej parametry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Default="009C5E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2" w:rsidRDefault="009C5E02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65F" w:rsidTr="0037765F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5F" w:rsidRDefault="0037765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5F" w:rsidRPr="0037765F" w:rsidRDefault="0037765F" w:rsidP="007C4856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  <w:r w:rsidRPr="0037765F">
              <w:rPr>
                <w:rFonts w:ascii="Arial" w:hAnsi="Arial"/>
                <w:color w:val="000000"/>
              </w:rPr>
              <w:t>Inkubator rozbudowany o pomiar natężenia światła w przedziale pacjenta.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5F" w:rsidRDefault="003776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F" w:rsidRDefault="0037765F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65F" w:rsidTr="0037765F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5F" w:rsidRDefault="0037765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5F" w:rsidRPr="0037765F" w:rsidRDefault="0037765F" w:rsidP="007C4856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</w:rPr>
            </w:pPr>
            <w:r w:rsidRPr="0037765F">
              <w:rPr>
                <w:rFonts w:ascii="Arial" w:hAnsi="Arial"/>
                <w:color w:val="000000"/>
              </w:rPr>
              <w:t>Inkubator rozbudowany o pomiar natężenia dźwięku w przedziale pacjenta.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5F" w:rsidRDefault="003776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F" w:rsidRDefault="0037765F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65F" w:rsidTr="0037765F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5F" w:rsidRDefault="0037765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5F" w:rsidRPr="0037765F" w:rsidRDefault="0037765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7765F">
              <w:rPr>
                <w:rFonts w:ascii="Arial" w:hAnsi="Arial" w:cs="Arial"/>
                <w:color w:val="000000"/>
              </w:rPr>
              <w:t>Funkcja automatycznego odzwyczajania pacjenta od inkubatora.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5F" w:rsidRDefault="003776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F" w:rsidRDefault="0037765F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65F" w:rsidTr="0037765F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5F" w:rsidRDefault="0037765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5F" w:rsidRDefault="0037765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Funkcja akceptacji chłodzenia.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5F" w:rsidRDefault="003776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F" w:rsidRDefault="0037765F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65F" w:rsidTr="0037765F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5F" w:rsidRDefault="0037765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5F" w:rsidRDefault="0037765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Funkcja automatycznego stopniowego ogrzewania pacjenta.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5F" w:rsidRDefault="003776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F" w:rsidRDefault="0037765F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65F" w:rsidTr="0037765F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5F" w:rsidRDefault="0037765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5F" w:rsidRDefault="0037765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Funkcja kangurowania ułatwiająca prowadzenie kontaktu </w:t>
            </w:r>
            <w:proofErr w:type="spellStart"/>
            <w:r>
              <w:rPr>
                <w:rFonts w:ascii="Arial" w:hAnsi="Arial" w:cs="Arial"/>
                <w:color w:val="000000"/>
              </w:rPr>
              <w:t>skóra-do-skóry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5F" w:rsidRDefault="003776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F" w:rsidRDefault="0037765F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65F" w:rsidTr="0037765F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5F" w:rsidRDefault="0037765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5F" w:rsidRDefault="0037765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Zakres pomiarowy temperatury skóry        13 - 43 °C.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5F" w:rsidRDefault="003776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F" w:rsidRDefault="0037765F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65F" w:rsidTr="0037765F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5F" w:rsidRDefault="0037765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5F" w:rsidRDefault="0037765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Zakres pomiarowy temperatury powietrza 13 - 45 °C.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5F" w:rsidRDefault="003776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F" w:rsidRDefault="0037765F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65F" w:rsidTr="0037765F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5F" w:rsidRDefault="0037765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5F" w:rsidRDefault="0037765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Alarmy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5F" w:rsidRDefault="003776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F" w:rsidRDefault="0037765F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65F" w:rsidTr="0037765F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5F" w:rsidRDefault="0037765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5F" w:rsidRDefault="0037765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Inkubator posiada alarmy akustyczno – optyczne.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5F" w:rsidRDefault="003776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F" w:rsidRDefault="0037765F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65F" w:rsidTr="0037765F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5F" w:rsidRDefault="0037765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5F" w:rsidRDefault="0037765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Automatyczne nastawy alarmów dostępne dla różnych trybów.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5F" w:rsidRDefault="003776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F" w:rsidRDefault="0037765F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65F" w:rsidTr="0037765F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5F" w:rsidRDefault="0037765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5F" w:rsidRDefault="0037765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Alarm różnicy pomiędzy temperaturami centralną i obwodową.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5F" w:rsidRDefault="003776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F" w:rsidRDefault="0037765F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65F" w:rsidTr="0037765F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5F" w:rsidRDefault="0037765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5F" w:rsidRDefault="0037765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Testy i pozostałe parametry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5F" w:rsidRDefault="003776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F" w:rsidRDefault="0037765F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65F" w:rsidTr="0037765F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5F" w:rsidRDefault="0037765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5F" w:rsidRDefault="0037765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Inkubator wykonuje automatycznie test sprawdzający po włączeniu do sieci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5F" w:rsidRDefault="003776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F" w:rsidRDefault="0037765F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65F" w:rsidTr="0037765F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5F" w:rsidRDefault="0037765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5F" w:rsidRDefault="0037765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Eksploatacja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5F" w:rsidRDefault="003776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F" w:rsidRDefault="0037765F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65F" w:rsidTr="0037765F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5F" w:rsidRDefault="0037765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5F" w:rsidRDefault="0037765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Ścianki boczne  kopuły odchylane do czyszczenia i dezynfekcji.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5F" w:rsidRDefault="003776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F" w:rsidRDefault="0037765F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65F" w:rsidTr="0037765F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5F" w:rsidRDefault="0037765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5F" w:rsidRDefault="0037765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Wymiana filtru powietrza bez użycia narzędzi.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5F" w:rsidRDefault="003776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F" w:rsidRDefault="0037765F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65F" w:rsidTr="0037765F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5F" w:rsidRDefault="0037765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5F" w:rsidRDefault="0037765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Ograniczona liczba elementów do demontażu podczas czyszczenia inkubatora. Max 22.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5F" w:rsidRDefault="003776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F" w:rsidRDefault="0037765F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65F" w:rsidTr="0037765F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5F" w:rsidRDefault="0037765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5F" w:rsidRDefault="0037765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Możliwość ręcznego włączenia blokady ekranu, wysokości inkubatora oraz </w:t>
            </w:r>
            <w:proofErr w:type="spellStart"/>
            <w:r>
              <w:rPr>
                <w:rFonts w:ascii="Arial" w:hAnsi="Arial" w:cs="Arial"/>
                <w:color w:val="000000"/>
              </w:rPr>
              <w:t>usatwień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tacy materacyka.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5F" w:rsidRDefault="003776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F" w:rsidRDefault="0037765F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65F" w:rsidTr="0037765F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5F" w:rsidRDefault="0037765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5F" w:rsidRDefault="0037765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Możliwość ustawienia automatycznej blokady ekranu.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5F" w:rsidRDefault="003776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F" w:rsidRDefault="0037765F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65F" w:rsidTr="0037765F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5F" w:rsidRDefault="0037765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5F" w:rsidRDefault="0037765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Zabezpieczenie przed przypadkową zmianą nastawień. Zmiana większości parametrów wymaga potwierdzenia pokrętłem.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5F" w:rsidRDefault="003776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F" w:rsidRDefault="0037765F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65F" w:rsidTr="0037765F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5F" w:rsidRDefault="0037765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5F" w:rsidRDefault="0037765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Wyposażenie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5F" w:rsidRDefault="003776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F" w:rsidRDefault="0037765F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65F" w:rsidTr="0037765F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5F" w:rsidRDefault="0037765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5F" w:rsidRDefault="0037765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Czujnik temperatury skóry centralnej do układu regulacji co najmniej 5 szt. / inkubator (jednorazowy).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5F" w:rsidRDefault="003776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F" w:rsidRDefault="0037765F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65F" w:rsidTr="0037765F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5F" w:rsidRDefault="0037765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5F" w:rsidRDefault="0037765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Czujnik temperatury skóry obwodowej do układu regulacji  co najmniej 5 szt. / inkubator (jednorazowy).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5F" w:rsidRDefault="003776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F" w:rsidRDefault="0037765F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65F" w:rsidTr="0037765F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5F" w:rsidRDefault="0037765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5F" w:rsidRDefault="0037765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Plasterki mocujące czujniki temperatury – odblaskowe, z hydrożelem.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5F" w:rsidRDefault="003776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F" w:rsidRDefault="0037765F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65F" w:rsidTr="0037765F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5F" w:rsidRDefault="0037765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5F" w:rsidRDefault="0037765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Zegar </w:t>
            </w:r>
            <w:proofErr w:type="spellStart"/>
            <w:r>
              <w:rPr>
                <w:rFonts w:ascii="Arial" w:hAnsi="Arial" w:cs="Arial"/>
                <w:color w:val="000000"/>
              </w:rPr>
              <w:t>Apgar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 i stoper będące integralnymi elementami inkubatora.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5F" w:rsidRDefault="003776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F" w:rsidRDefault="0037765F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65F" w:rsidTr="0037765F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5F" w:rsidRDefault="0037765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5F" w:rsidRDefault="0037765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Waga zintegrowana z leżem noworodka gwarantująca ważenie bez wyjmowania dziecka z inkubatora.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5F" w:rsidRDefault="003776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F" w:rsidRDefault="0037765F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65F" w:rsidTr="0037765F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5F" w:rsidRDefault="0037765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5F" w:rsidRDefault="0037765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Funkcja korygowania zmierzonej masy ciała pacjenta.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5F" w:rsidRDefault="003776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F" w:rsidRDefault="0037765F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65F" w:rsidTr="0037765F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5F" w:rsidRDefault="0037765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5F" w:rsidRDefault="0037765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Inkubator wyposażony w zintegrowany głośnik do dowolnej </w:t>
            </w:r>
            <w:proofErr w:type="spellStart"/>
            <w:r>
              <w:rPr>
                <w:rFonts w:ascii="Arial" w:hAnsi="Arial" w:cs="Arial"/>
                <w:color w:val="000000"/>
              </w:rPr>
              <w:t>audiostymulacji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ograniczenie dźwiękowe do 55 </w:t>
            </w:r>
            <w:proofErr w:type="spellStart"/>
            <w:r>
              <w:rPr>
                <w:rFonts w:ascii="Arial" w:hAnsi="Arial" w:cs="Arial"/>
                <w:color w:val="000000"/>
              </w:rPr>
              <w:t>dB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5F" w:rsidRDefault="003776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F" w:rsidRDefault="0037765F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65F" w:rsidTr="0037765F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5F" w:rsidRDefault="0037765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5F" w:rsidRDefault="0037765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szyny typu GCX do mocowania  dodatkowego wyposażenia.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5F" w:rsidRDefault="003776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F" w:rsidRDefault="0037765F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65F" w:rsidTr="0037765F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5F" w:rsidRDefault="0037765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5F" w:rsidRDefault="0037765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Zaopatrzony w silikonowe taśmy, pokrowiec na kopułę umożliwiający prowadzenie fototerapii.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5F" w:rsidRDefault="003776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F" w:rsidRDefault="0037765F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65F" w:rsidTr="0037765F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5F" w:rsidRDefault="0037765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5F" w:rsidRDefault="0037765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Ramię do podtrzymywania rur oddechowych mocowane do tacy materacyka, z możliwością umiejscowienia w każdym narożniku.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5F" w:rsidRDefault="003776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F" w:rsidRDefault="0037765F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65F" w:rsidTr="0037765F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5F" w:rsidRDefault="0037765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5F" w:rsidRDefault="0037765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Szyna uniwersalna uchylana mocowana z boku.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5F" w:rsidRDefault="003776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F" w:rsidRDefault="0037765F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65F" w:rsidTr="0037765F">
        <w:trPr>
          <w:trHeight w:val="429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5F" w:rsidRDefault="003776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5F" w:rsidRDefault="003776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Gwarancja i serwis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5F" w:rsidRDefault="003776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F" w:rsidRDefault="0037765F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37765F" w:rsidTr="0037765F">
        <w:trPr>
          <w:trHeight w:val="278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5F" w:rsidRDefault="0037765F">
            <w:pPr>
              <w:pStyle w:val="Akapitzlist"/>
              <w:numPr>
                <w:ilvl w:val="0"/>
                <w:numId w:val="2"/>
              </w:numPr>
              <w:suppressAutoHyphens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5F" w:rsidRDefault="003776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Czas usunięcia awarii w okresie gwarancji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5F" w:rsidRDefault="003776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Maksymalnie 7 dni,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F" w:rsidRDefault="0037765F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37765F" w:rsidTr="0037765F">
        <w:trPr>
          <w:trHeight w:val="429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5F" w:rsidRDefault="0037765F">
            <w:pPr>
              <w:pStyle w:val="Akapitzlist"/>
              <w:numPr>
                <w:ilvl w:val="0"/>
                <w:numId w:val="2"/>
              </w:numPr>
              <w:suppressAutoHyphens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5F" w:rsidRDefault="003776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Czas przystąpienia do naprawy od zgłoszenia awarii w okresie gwarancji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5F" w:rsidRDefault="003776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Maksymalnie 24 godziny,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F" w:rsidRDefault="0037765F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37765F" w:rsidTr="0037765F">
        <w:trPr>
          <w:trHeight w:val="429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5F" w:rsidRDefault="0037765F">
            <w:pPr>
              <w:pStyle w:val="Akapitzlist"/>
              <w:numPr>
                <w:ilvl w:val="0"/>
                <w:numId w:val="2"/>
              </w:numPr>
              <w:suppressAutoHyphens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5F" w:rsidRDefault="003776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Warunki gwarancji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5F" w:rsidRDefault="003776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 24 miesiące,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5F" w:rsidRDefault="0037765F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</w:tbl>
    <w:p w:rsidR="009C5E02" w:rsidRDefault="009C5E02" w:rsidP="009C5E02">
      <w:pPr>
        <w:pStyle w:val="NormalnyWeb"/>
        <w:spacing w:before="0" w:after="0"/>
        <w:ind w:left="5664" w:firstLine="708"/>
      </w:pPr>
    </w:p>
    <w:p w:rsidR="009C5E02" w:rsidRDefault="009C5E02" w:rsidP="009C5E02">
      <w:pPr>
        <w:pStyle w:val="NormalnyWeb"/>
        <w:spacing w:before="0" w:after="0" w:line="283" w:lineRule="exac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.................................................                                 .....................................................</w:t>
      </w:r>
    </w:p>
    <w:p w:rsidR="009C5E02" w:rsidRDefault="009C5E02" w:rsidP="009C5E02">
      <w:pPr>
        <w:pStyle w:val="NormalnyWeb"/>
        <w:spacing w:before="0" w:after="0"/>
        <w:jc w:val="center"/>
      </w:pPr>
      <w:r>
        <w:rPr>
          <w:rFonts w:ascii="Arial" w:hAnsi="Arial" w:cs="Arial"/>
          <w:i/>
          <w:iCs/>
          <w:sz w:val="16"/>
          <w:szCs w:val="16"/>
        </w:rPr>
        <w:t>miejscowość i data                                                                            p</w:t>
      </w:r>
      <w:r>
        <w:rPr>
          <w:rFonts w:ascii="Arial" w:hAnsi="Arial" w:cs="Arial"/>
          <w:i/>
          <w:iCs/>
          <w:color w:val="000000"/>
          <w:sz w:val="16"/>
          <w:szCs w:val="16"/>
        </w:rPr>
        <w:t>odpis  upoważnionego</w:t>
      </w:r>
    </w:p>
    <w:p w:rsidR="009C5E02" w:rsidRDefault="009C5E02" w:rsidP="009C5E02">
      <w:pPr>
        <w:pStyle w:val="NormalnyWeb"/>
        <w:spacing w:before="0" w:after="0"/>
        <w:ind w:left="5664" w:firstLine="708"/>
      </w:pPr>
      <w:r>
        <w:rPr>
          <w:rFonts w:ascii="Arial" w:hAnsi="Arial" w:cs="Arial"/>
          <w:i/>
          <w:iCs/>
          <w:color w:val="000000"/>
          <w:sz w:val="16"/>
          <w:szCs w:val="16"/>
        </w:rPr>
        <w:tab/>
        <w:t>przedstawiciela wykonawcy</w:t>
      </w:r>
    </w:p>
    <w:p w:rsidR="009C5E02" w:rsidRDefault="009C5E02" w:rsidP="009C5E02">
      <w:pPr>
        <w:pStyle w:val="NormalnyWeb"/>
        <w:spacing w:before="0" w:after="0"/>
        <w:ind w:left="5664" w:firstLine="708"/>
      </w:pPr>
    </w:p>
    <w:p w:rsidR="009C5E02" w:rsidRDefault="009C5E02" w:rsidP="009C5E02">
      <w:pPr>
        <w:pStyle w:val="western"/>
        <w:spacing w:before="0" w:after="0" w:line="283" w:lineRule="exact"/>
        <w:jc w:val="center"/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</w:pPr>
    </w:p>
    <w:p w:rsidR="00952795" w:rsidRDefault="00952795"/>
    <w:sectPr w:rsidR="00952795" w:rsidSect="00952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D1088"/>
    <w:multiLevelType w:val="hybridMultilevel"/>
    <w:tmpl w:val="E5B6F8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B01206"/>
    <w:multiLevelType w:val="hybridMultilevel"/>
    <w:tmpl w:val="596AA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compat/>
  <w:rsids>
    <w:rsidRoot w:val="009C5E02"/>
    <w:rsid w:val="001F21A4"/>
    <w:rsid w:val="00251DF7"/>
    <w:rsid w:val="0025287A"/>
    <w:rsid w:val="00282D98"/>
    <w:rsid w:val="00330A97"/>
    <w:rsid w:val="0037765F"/>
    <w:rsid w:val="005A1EB8"/>
    <w:rsid w:val="00717903"/>
    <w:rsid w:val="00891A88"/>
    <w:rsid w:val="00952795"/>
    <w:rsid w:val="009C5E02"/>
    <w:rsid w:val="00B04A31"/>
    <w:rsid w:val="00BF0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5E02"/>
    <w:pPr>
      <w:suppressAutoHyphens/>
      <w:ind w:firstLine="0"/>
    </w:pPr>
    <w:rPr>
      <w:rFonts w:ascii="Times New Roman" w:eastAsia="Times New Roman" w:hAnsi="Times New Roman" w:cs="Times New Roman"/>
      <w:sz w:val="20"/>
      <w:szCs w:val="20"/>
      <w:lang w:val="pl-PL" w:eastAsia="ar-SA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0B3A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0B3A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F0B3A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F0B3A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F0B3A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0B3A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BF0B3A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BF0B3A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BF0B3A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0B3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BF0B3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BF0B3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BF0B3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BF0B3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rsid w:val="00BF0B3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rsid w:val="00BF0B3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rsid w:val="00BF0B3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BF0B3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F0B3A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BF0B3A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BF0B3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0B3A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BF0B3A"/>
    <w:rPr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F0B3A"/>
    <w:rPr>
      <w:b/>
      <w:bCs/>
      <w:spacing w:val="0"/>
    </w:rPr>
  </w:style>
  <w:style w:type="character" w:styleId="Uwydatnienie">
    <w:name w:val="Emphasis"/>
    <w:uiPriority w:val="20"/>
    <w:qFormat/>
    <w:rsid w:val="00BF0B3A"/>
    <w:rPr>
      <w:b/>
      <w:bCs/>
      <w:i/>
      <w:iCs/>
      <w:color w:val="5A5A5A" w:themeColor="text1" w:themeTint="A5"/>
    </w:rPr>
  </w:style>
  <w:style w:type="paragraph" w:styleId="Bezodstpw">
    <w:name w:val="No Spacing"/>
    <w:basedOn w:val="Normalny"/>
    <w:link w:val="BezodstpwZnak"/>
    <w:uiPriority w:val="1"/>
    <w:qFormat/>
    <w:rsid w:val="00BF0B3A"/>
  </w:style>
  <w:style w:type="character" w:customStyle="1" w:styleId="BezodstpwZnak">
    <w:name w:val="Bez odstępów Znak"/>
    <w:basedOn w:val="Domylnaczcionkaakapitu"/>
    <w:link w:val="Bezodstpw"/>
    <w:uiPriority w:val="1"/>
    <w:rsid w:val="00BF0B3A"/>
  </w:style>
  <w:style w:type="paragraph" w:styleId="Akapitzlist">
    <w:name w:val="List Paragraph"/>
    <w:aliases w:val="Normal,Akapit z listą3,Akapit z listą31,Wypunktowanie,Normal2,L1,Numerowanie,sw tekst,Adresat stanowisko,Akapit z listą BS,Kolorowa lista — akcent 11,Bulleted list,lp1,Preambuła,Colorful Shading - Accent 31,Akapit z listą5"/>
    <w:basedOn w:val="Normalny"/>
    <w:link w:val="AkapitzlistZnak"/>
    <w:uiPriority w:val="34"/>
    <w:qFormat/>
    <w:rsid w:val="00BF0B3A"/>
    <w:pPr>
      <w:ind w:left="720"/>
      <w:contextualSpacing/>
    </w:pPr>
  </w:style>
  <w:style w:type="character" w:customStyle="1" w:styleId="AkapitzlistZnak">
    <w:name w:val="Akapit z listą Znak"/>
    <w:aliases w:val="Normal Znak,Akapit z listą3 Znak,Akapit z listą31 Znak,Wypunktowanie Znak,Normal2 Znak,L1 Znak,Numerowanie Znak,sw tekst Znak,Adresat stanowisko Znak,Akapit z listą BS Znak,Kolorowa lista — akcent 11 Znak,Bulleted list Znak,lp1 Znak"/>
    <w:link w:val="Akapitzlist"/>
    <w:uiPriority w:val="34"/>
    <w:qFormat/>
    <w:rsid w:val="00BF0B3A"/>
  </w:style>
  <w:style w:type="paragraph" w:styleId="Cytat">
    <w:name w:val="Quote"/>
    <w:basedOn w:val="Normalny"/>
    <w:next w:val="Normalny"/>
    <w:link w:val="CytatZnak"/>
    <w:uiPriority w:val="29"/>
    <w:qFormat/>
    <w:rsid w:val="00BF0B3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BF0B3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0B3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0B3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Wyrnieniedelikatne">
    <w:name w:val="Subtle Emphasis"/>
    <w:uiPriority w:val="19"/>
    <w:qFormat/>
    <w:rsid w:val="00BF0B3A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BF0B3A"/>
    <w:rPr>
      <w:b/>
      <w:bCs/>
      <w:i/>
      <w:iCs/>
      <w:color w:val="4F81BD" w:themeColor="accent1"/>
      <w:sz w:val="22"/>
      <w:szCs w:val="22"/>
    </w:rPr>
  </w:style>
  <w:style w:type="character" w:styleId="Odwoaniedelikatne">
    <w:name w:val="Subtle Reference"/>
    <w:uiPriority w:val="31"/>
    <w:qFormat/>
    <w:rsid w:val="00BF0B3A"/>
    <w:rPr>
      <w:color w:val="auto"/>
      <w:u w:val="single" w:color="9BBB59" w:themeColor="accent3"/>
    </w:rPr>
  </w:style>
  <w:style w:type="character" w:styleId="Odwoanieintensywne">
    <w:name w:val="Intense Reference"/>
    <w:basedOn w:val="Domylnaczcionkaakapitu"/>
    <w:uiPriority w:val="32"/>
    <w:qFormat/>
    <w:rsid w:val="00BF0B3A"/>
    <w:rPr>
      <w:b/>
      <w:bCs/>
      <w:color w:val="76923C" w:themeColor="accent3" w:themeShade="BF"/>
      <w:u w:val="single" w:color="9BBB59" w:themeColor="accent3"/>
    </w:rPr>
  </w:style>
  <w:style w:type="character" w:styleId="Tytuksiki">
    <w:name w:val="Book Title"/>
    <w:basedOn w:val="Domylnaczcionkaakapitu"/>
    <w:uiPriority w:val="33"/>
    <w:qFormat/>
    <w:rsid w:val="00BF0B3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F0B3A"/>
    <w:pPr>
      <w:outlineLvl w:val="9"/>
    </w:pPr>
  </w:style>
  <w:style w:type="paragraph" w:styleId="NormalnyWeb">
    <w:name w:val="Normal (Web)"/>
    <w:basedOn w:val="Normalny"/>
    <w:uiPriority w:val="99"/>
    <w:semiHidden/>
    <w:unhideWhenUsed/>
    <w:rsid w:val="009C5E02"/>
    <w:pPr>
      <w:suppressAutoHyphens w:val="0"/>
      <w:spacing w:before="280" w:after="119"/>
    </w:pPr>
    <w:rPr>
      <w:sz w:val="24"/>
      <w:szCs w:val="24"/>
    </w:rPr>
  </w:style>
  <w:style w:type="paragraph" w:customStyle="1" w:styleId="western">
    <w:name w:val="western"/>
    <w:basedOn w:val="Normalny"/>
    <w:uiPriority w:val="99"/>
    <w:rsid w:val="009C5E02"/>
    <w:pPr>
      <w:suppressAutoHyphens w:val="0"/>
      <w:spacing w:before="100" w:after="100"/>
      <w:jc w:val="both"/>
    </w:pPr>
    <w:rPr>
      <w:i/>
      <w:iCs/>
    </w:rPr>
  </w:style>
  <w:style w:type="paragraph" w:customStyle="1" w:styleId="Standard">
    <w:name w:val="Standard"/>
    <w:uiPriority w:val="99"/>
    <w:rsid w:val="009C5E02"/>
    <w:pPr>
      <w:widowControl w:val="0"/>
      <w:suppressAutoHyphens/>
      <w:autoSpaceDN w:val="0"/>
      <w:ind w:firstLine="0"/>
    </w:pPr>
    <w:rPr>
      <w:rFonts w:ascii="Times New Roman" w:eastAsia="Lucida Sans Unicode" w:hAnsi="Times New Roman" w:cs="Tahoma"/>
      <w:color w:val="000000"/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2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1116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g.pawlowska</dc:creator>
  <cp:lastModifiedBy>g.pawlowska</cp:lastModifiedBy>
  <cp:revision>4</cp:revision>
  <dcterms:created xsi:type="dcterms:W3CDTF">2024-04-09T14:16:00Z</dcterms:created>
  <dcterms:modified xsi:type="dcterms:W3CDTF">2024-05-08T12:28:00Z</dcterms:modified>
</cp:coreProperties>
</file>