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1C4756">
        <w:rPr>
          <w:rFonts w:ascii="Arial" w:hAnsi="Arial" w:cs="Arial"/>
          <w:color w:val="000000"/>
          <w:sz w:val="16"/>
          <w:szCs w:val="16"/>
        </w:rPr>
        <w:t>N-6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1C4756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6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3D5218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ultrasonografu na Oddział Neonatologii - 1 sztuka 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753"/>
        <w:gridCol w:w="2839"/>
        <w:gridCol w:w="2837"/>
      </w:tblGrid>
      <w:tr w:rsidR="009C5E02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C04C4D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E51E6F" w:rsidRDefault="009C5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D14135" w:rsidP="00D141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Zaoferowane urządzenie jest fabrycznie nowe, gotowe do użytku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D141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C04C4D" w:rsidRPr="00E51E6F" w:rsidTr="005E70D3">
        <w:trPr>
          <w:trHeight w:val="474"/>
        </w:trPr>
        <w:tc>
          <w:tcPr>
            <w:tcW w:w="1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0A5C02" w:rsidRDefault="00C04C4D" w:rsidP="00D14135">
            <w:pPr>
              <w:snapToGrid w:val="0"/>
              <w:jc w:val="center"/>
              <w:rPr>
                <w:rFonts w:ascii="Arial" w:eastAsia="GulimChe" w:hAnsi="Arial" w:cs="Arial"/>
                <w:b/>
                <w:sz w:val="8"/>
                <w:szCs w:val="8"/>
              </w:rPr>
            </w:pPr>
          </w:p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0A5C02">
              <w:rPr>
                <w:rFonts w:eastAsia="GulimChe"/>
                <w:b/>
                <w:sz w:val="22"/>
                <w:szCs w:val="22"/>
              </w:rPr>
              <w:t>I. KONSTRUKCJA  I  KONFIGURACJA</w:t>
            </w:r>
          </w:p>
        </w:tc>
      </w:tr>
      <w:tr w:rsidR="00D14135" w:rsidRPr="00E51E6F" w:rsidTr="00C04C4D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D14135">
            <w:pPr>
              <w:spacing w:after="120"/>
              <w:rPr>
                <w:rFonts w:ascii="Arial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Aparat o nowoczesnej konstrukcji i ergonomii, ze zintegrowaną stacją roboczą i systemem archiwizacji oraz urządzeniami do dokumentacji, sterowanymi z konsoli.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Cyfrowy układ formułowania wiązki ultradźwiękowej, min 8,000,000  kanałów procesowych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Rok produkcji nie wcześniej niż 2023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hAnsi="Arial" w:cs="Arial"/>
              </w:rPr>
            </w:pPr>
            <w:r w:rsidRPr="001C4756">
              <w:rPr>
                <w:rFonts w:ascii="Arial" w:eastAsia="GulimChe" w:hAnsi="Arial" w:cs="Arial"/>
              </w:rPr>
              <w:t>Czas uruchomienia aparatu z pełnego wyłączenia: max 30 sekund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Modułowa konstrukcja umożliwiająca łatwą rozbudowę aparatu,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Cztery koła skrętne z możliwością blokowania centralnym hamulcem.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Monitor </w:t>
            </w:r>
            <w:proofErr w:type="spellStart"/>
            <w:r w:rsidRPr="001C4756">
              <w:rPr>
                <w:rFonts w:ascii="Arial" w:eastAsia="GulimChe" w:hAnsi="Arial" w:cs="Arial"/>
              </w:rPr>
              <w:t>Full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HD, kolorowy, o przekątnej ekranu min. 23″, kąt patrzenia minimum 175 stopni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Możliwość zmiany wysokości, obrotu i pochylenia monitora niezależnie od panelu sterowania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Panel dotykowy min 15”, z możliwością zmiany kąta pochylenia i obsługą </w:t>
            </w:r>
            <w:proofErr w:type="spellStart"/>
            <w:r w:rsidRPr="001C4756">
              <w:rPr>
                <w:rFonts w:ascii="Arial" w:eastAsia="GulimChe" w:hAnsi="Arial" w:cs="Arial"/>
              </w:rPr>
              <w:t>multitouch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i gestów, min rozdzielczością 1920*1080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Panel sterowania z możliwością obrotu, przesunięcia do przodu, do tyłu w lewo i w prawo – pływający, płynnie regulowany we wszystkich płaszczyznach.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D14135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4135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Panel sterowania z możliwością zmiany wysokości - min 300 mm, przód – tył min 330 mm oraz obrotu Lewo/Prawo min +/- 90 stopni (łącznie 180 stopni)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2F5E98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Fizyczna klawiatura alfanumeryczna wysuwana </w:t>
            </w:r>
            <w:r w:rsidRPr="001C4756">
              <w:rPr>
                <w:rFonts w:ascii="Arial" w:eastAsia="GulimChe" w:hAnsi="Arial" w:cs="Arial"/>
              </w:rPr>
              <w:lastRenderedPageBreak/>
              <w:t>spod pulpitu.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2F5E98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13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Panel sterowania wyposażony w uchwyty na głowice, z możliwością dowolnej konfiguracji dodatkowego uchwytu na głowicę i podgrzewacza żelu – z lewej lub prawej strony.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min. 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2F5E98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hAnsi="Arial" w:cs="Arial"/>
              </w:rPr>
            </w:pPr>
            <w:r w:rsidRPr="001C4756">
              <w:rPr>
                <w:rFonts w:ascii="Arial" w:eastAsia="GulimChe" w:hAnsi="Arial" w:cs="Arial"/>
              </w:rPr>
              <w:t>Aparat wyposażony w min.  2 porty USB dostępne na panelu sterowania.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2F5E98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Wyjście obrazowe HDMI, Port USB do archiwizacji danych.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2F5E98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hAnsi="Arial" w:cs="Arial"/>
              </w:rPr>
            </w:pPr>
            <w:r w:rsidRPr="001C4756">
              <w:rPr>
                <w:rFonts w:ascii="Arial" w:eastAsia="GulimChe" w:hAnsi="Arial" w:cs="Arial"/>
              </w:rPr>
              <w:t>Regulacja  TGC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Suwaki fizyczne lub na ekranie dotykowym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2F5E98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Regulacja LGC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 xml:space="preserve">Suwaki fizyczne lub na ekranie dotykowym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2F5E98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Minimalna częstotliwość pracy dostępnych głowic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0A5C02">
              <w:rPr>
                <w:rFonts w:eastAsia="Arial Unicode MS"/>
                <w:sz w:val="22"/>
                <w:szCs w:val="22"/>
              </w:rPr>
              <w:t>max</w:t>
            </w:r>
            <w:proofErr w:type="spellEnd"/>
            <w:r w:rsidRPr="000A5C02">
              <w:rPr>
                <w:rFonts w:eastAsia="Arial Unicode MS"/>
                <w:sz w:val="22"/>
                <w:szCs w:val="22"/>
              </w:rPr>
              <w:t xml:space="preserve">. 1,2 </w:t>
            </w:r>
            <w:proofErr w:type="spellStart"/>
            <w:r w:rsidRPr="000A5C02">
              <w:rPr>
                <w:rFonts w:eastAsia="Arial Unicode MS"/>
                <w:sz w:val="22"/>
                <w:szCs w:val="22"/>
              </w:rPr>
              <w:t>MHz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2F5E98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Maksymalna częstotliwość pracy dostępnych głowic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 xml:space="preserve">min. 23 </w:t>
            </w:r>
            <w:proofErr w:type="spellStart"/>
            <w:r w:rsidRPr="000A5C02">
              <w:rPr>
                <w:rFonts w:eastAsia="Arial Unicode MS"/>
                <w:sz w:val="22"/>
                <w:szCs w:val="22"/>
              </w:rPr>
              <w:t>MHz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2F5E98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Ilość aktywnych, równoważnych  gniazd (portów) dla głowic obrazowych. Porty z podświetleniem aktualnie używanego portu lub sygnalizacją świetlną wskazującą ten port na obudowie.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Min. 5 portów aktywnych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hAnsi="Arial" w:cs="Arial"/>
              </w:rPr>
              <w:t xml:space="preserve">Technologia głowic </w:t>
            </w:r>
            <w:proofErr w:type="spellStart"/>
            <w:r w:rsidRPr="001C4756">
              <w:rPr>
                <w:rFonts w:ascii="Arial" w:hAnsi="Arial" w:cs="Arial"/>
              </w:rPr>
              <w:t>bezpinowych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Maksymalny czas pamięci dynamicznej CINE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 xml:space="preserve">min.                                60000  ramek </w:t>
            </w:r>
            <w:proofErr w:type="spellStart"/>
            <w:r w:rsidRPr="000A5C02">
              <w:rPr>
                <w:rFonts w:eastAsia="GulimChe"/>
                <w:sz w:val="22"/>
                <w:szCs w:val="22"/>
              </w:rPr>
              <w:t>B-Mode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Archiwizacja danych pacjentów, raportów, obrazów, pętli obrazowych na lokalnym dysku twardym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min. 1 TB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System pracujący na nowoczesnym, szybkim dysku typu SSD min 125 GB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Możliwość zapisu obrazów i pętli obrazowych na dyski zewnętrzne, pamięci PEN w formatach RAW lub JPG (dla obrazów) i AVI (dla pętli obrazowych) poprzez naciśnięcie programowalnego przycisku na konsoli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Wbudowana karta sieciowa </w:t>
            </w:r>
            <w:proofErr w:type="spellStart"/>
            <w:r w:rsidRPr="001C4756">
              <w:rPr>
                <w:rFonts w:ascii="Arial" w:eastAsia="GulimChe" w:hAnsi="Arial" w:cs="Arial"/>
              </w:rPr>
              <w:t>Wi-Fi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365A5A">
        <w:trPr>
          <w:trHeight w:val="311"/>
        </w:trPr>
        <w:tc>
          <w:tcPr>
            <w:tcW w:w="1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1C4756" w:rsidRDefault="00C04C4D" w:rsidP="00D14135">
            <w:pPr>
              <w:snapToGrid w:val="0"/>
              <w:spacing w:after="120"/>
              <w:rPr>
                <w:rFonts w:ascii="Arial" w:eastAsia="GulimChe" w:hAnsi="Arial" w:cs="Arial"/>
                <w:b/>
              </w:rPr>
            </w:pPr>
          </w:p>
          <w:p w:rsidR="00C04C4D" w:rsidRPr="001C4756" w:rsidRDefault="00C04C4D" w:rsidP="0086324E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  <w:r w:rsidRPr="001C4756">
              <w:rPr>
                <w:rFonts w:ascii="Arial" w:eastAsia="GulimChe" w:hAnsi="Arial" w:cs="Arial"/>
                <w:b/>
              </w:rPr>
              <w:t>II. OBRAZOWANIE  I  PREZENTACJA  OBRAZU</w:t>
            </w: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GulimChe"/>
                <w:b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Tryb B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Głębokość penetracji (obrazowania)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min. 40cm.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Obrazowanie </w:t>
            </w:r>
            <w:proofErr w:type="spellStart"/>
            <w:r w:rsidRPr="001C4756">
              <w:rPr>
                <w:rFonts w:ascii="Arial" w:eastAsia="GulimChe" w:hAnsi="Arial" w:cs="Arial"/>
              </w:rPr>
              <w:t>quasi-convex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(trapez)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Obrazowanie rombowe - Możliwość zmiany kąta obrazowania w trybie B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hAnsi="Arial" w:cs="Arial"/>
              </w:rPr>
            </w:pPr>
            <w:r w:rsidRPr="001C4756">
              <w:rPr>
                <w:rFonts w:ascii="Arial" w:eastAsia="GulimChe" w:hAnsi="Arial" w:cs="Arial"/>
              </w:rPr>
              <w:t>Możliwość rotowania obrazu co 90⁰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Dynamika w trybie B z wyświetlaniem wartości na obrazie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C04C4D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min. wartość -    </w:t>
            </w:r>
            <w:r w:rsidR="00D14135" w:rsidRPr="000A5C02">
              <w:rPr>
                <w:rFonts w:eastAsia="Arial Unicode MS"/>
                <w:sz w:val="22"/>
                <w:szCs w:val="22"/>
              </w:rPr>
              <w:t xml:space="preserve">    ≤ 30 </w:t>
            </w:r>
            <w:proofErr w:type="spellStart"/>
            <w:r w:rsidR="00D14135" w:rsidRPr="000A5C02">
              <w:rPr>
                <w:rFonts w:eastAsia="Arial Unicode MS"/>
                <w:sz w:val="22"/>
                <w:szCs w:val="22"/>
              </w:rPr>
              <w:t>dB</w:t>
            </w:r>
            <w:proofErr w:type="spellEnd"/>
          </w:p>
          <w:p w:rsidR="00D14135" w:rsidRPr="000A5C02" w:rsidRDefault="00C04C4D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max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. wartość –  </w:t>
            </w:r>
            <w:r w:rsidR="00D14135" w:rsidRPr="000A5C02">
              <w:rPr>
                <w:rFonts w:eastAsia="Arial Unicode MS"/>
                <w:sz w:val="22"/>
                <w:szCs w:val="22"/>
              </w:rPr>
              <w:t xml:space="preserve">   ≥ 260dB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 xml:space="preserve">Maksymalny </w:t>
            </w:r>
            <w:proofErr w:type="spellStart"/>
            <w:r w:rsidRPr="001C4756">
              <w:rPr>
                <w:rFonts w:ascii="Arial" w:eastAsia="Arial Unicode MS" w:hAnsi="Arial" w:cs="Arial"/>
              </w:rPr>
              <w:t>frame</w:t>
            </w:r>
            <w:proofErr w:type="spellEnd"/>
            <w:r w:rsidRPr="001C4756">
              <w:rPr>
                <w:rFonts w:ascii="Arial" w:eastAsia="Arial Unicode MS" w:hAnsi="Arial" w:cs="Arial"/>
              </w:rPr>
              <w:t xml:space="preserve">  </w:t>
            </w:r>
            <w:proofErr w:type="spellStart"/>
            <w:r w:rsidRPr="001C4756">
              <w:rPr>
                <w:rFonts w:ascii="Arial" w:eastAsia="Arial Unicode MS" w:hAnsi="Arial" w:cs="Arial"/>
              </w:rPr>
              <w:t>Rate</w:t>
            </w:r>
            <w:proofErr w:type="spellEnd"/>
            <w:r w:rsidRPr="001C4756">
              <w:rPr>
                <w:rFonts w:ascii="Arial" w:eastAsia="Arial Unicode MS" w:hAnsi="Arial" w:cs="Arial"/>
              </w:rPr>
              <w:t xml:space="preserve"> obrazu B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 xml:space="preserve">Min </w:t>
            </w:r>
            <w:r>
              <w:rPr>
                <w:rFonts w:eastAsia="Arial Unicode MS"/>
                <w:sz w:val="22"/>
                <w:szCs w:val="22"/>
              </w:rPr>
              <w:t>3000</w:t>
            </w:r>
            <w:r w:rsidRPr="000A5C02">
              <w:rPr>
                <w:rFonts w:eastAsia="Arial Unicode MS"/>
                <w:sz w:val="22"/>
                <w:szCs w:val="22"/>
              </w:rPr>
              <w:t xml:space="preserve">  Hz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Technologia </w:t>
            </w:r>
            <w:proofErr w:type="spellStart"/>
            <w:r w:rsidRPr="001C4756">
              <w:rPr>
                <w:rFonts w:ascii="Arial" w:eastAsia="GulimChe" w:hAnsi="Arial" w:cs="Arial"/>
              </w:rPr>
              <w:t>Dynamic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</w:t>
            </w:r>
            <w:proofErr w:type="spellStart"/>
            <w:r w:rsidRPr="001C4756">
              <w:rPr>
                <w:rFonts w:ascii="Arial" w:eastAsia="GulimChe" w:hAnsi="Arial" w:cs="Arial"/>
              </w:rPr>
              <w:t>Pixel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</w:t>
            </w:r>
            <w:proofErr w:type="spellStart"/>
            <w:r w:rsidRPr="001C4756">
              <w:rPr>
                <w:rFonts w:ascii="Arial" w:eastAsia="GulimChe" w:hAnsi="Arial" w:cs="Arial"/>
              </w:rPr>
              <w:t>Focusing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 lub równoważna, system pracujący bez konieczności ustawiania pojedynczych punktów ogniskowania przez użytkownika.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Obrazowanie </w:t>
            </w:r>
            <w:proofErr w:type="spellStart"/>
            <w:r w:rsidRPr="001C4756">
              <w:rPr>
                <w:rFonts w:ascii="Arial" w:eastAsia="GulimChe" w:hAnsi="Arial" w:cs="Arial"/>
              </w:rPr>
              <w:t>full-screen</w:t>
            </w:r>
            <w:proofErr w:type="spellEnd"/>
            <w:r w:rsidRPr="001C4756">
              <w:rPr>
                <w:rFonts w:ascii="Arial" w:eastAsia="GulimChe" w:hAnsi="Arial" w:cs="Arial"/>
              </w:rPr>
              <w:t>, min. 3 kroki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Zoom dla obrazów „na żywo” i zatrzymanych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Zmiana wzmocnienia obrazu zamrożonego i obrazu z pamięci CINE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Obrazowanie harmoniczne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Optymalizacja obrazu B i Spektralnego Dopplera za pomocą jednego klawisza.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Tryb M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Doppler ciągły CW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Tryb </w:t>
            </w:r>
            <w:proofErr w:type="spellStart"/>
            <w:r w:rsidRPr="001C4756">
              <w:rPr>
                <w:rFonts w:ascii="Arial" w:eastAsia="GulimChe" w:hAnsi="Arial" w:cs="Arial"/>
              </w:rPr>
              <w:t>M-Mode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anatomiczny wraz z opcją nakładania obrazu Dopplera kolorowego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Doppler tkankowy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Skwantyfikowana analiza kurczliwości serca w oparciu o dane Dopplera tkankowego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proofErr w:type="spellStart"/>
            <w:r w:rsidRPr="001C4756">
              <w:rPr>
                <w:rFonts w:ascii="Arial" w:eastAsia="GulimChe" w:hAnsi="Arial" w:cs="Arial"/>
              </w:rPr>
              <w:t>Strain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echo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135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Automaty pomiar frakcji wyrzutowej – automatyczne rozpoznanie klatki </w:t>
            </w:r>
            <w:proofErr w:type="spellStart"/>
            <w:r w:rsidRPr="001C4756">
              <w:rPr>
                <w:rFonts w:ascii="Arial" w:eastAsia="GulimChe" w:hAnsi="Arial" w:cs="Arial"/>
              </w:rPr>
              <w:t>Cine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skurczu oraz rozkurczu, wraz z automatycznym obrysem i obliczeniami.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Doppler kolorowy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Ugięcie wiązki Dopplera 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 xml:space="preserve">min. +/- 30st. </w:t>
            </w:r>
            <w:r w:rsidR="001C4756">
              <w:rPr>
                <w:rFonts w:eastAsia="GulimChe"/>
                <w:sz w:val="22"/>
                <w:szCs w:val="22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Maksymalny </w:t>
            </w:r>
            <w:proofErr w:type="spellStart"/>
            <w:r w:rsidRPr="001C4756">
              <w:rPr>
                <w:rFonts w:ascii="Arial" w:eastAsia="GulimChe" w:hAnsi="Arial" w:cs="Arial"/>
              </w:rPr>
              <w:t>frame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</w:t>
            </w:r>
            <w:proofErr w:type="spellStart"/>
            <w:r w:rsidRPr="001C4756">
              <w:rPr>
                <w:rFonts w:ascii="Arial" w:eastAsia="GulimChe" w:hAnsi="Arial" w:cs="Arial"/>
              </w:rPr>
              <w:t>rate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Dopplera kolorowego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Min. 520  Hz</w:t>
            </w:r>
            <w:r w:rsidR="001C4756">
              <w:rPr>
                <w:rFonts w:eastAsia="GulimChe"/>
                <w:sz w:val="22"/>
                <w:szCs w:val="22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Maksymalny PRF dla Dopplera kolorowego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 xml:space="preserve">Min  12,5 </w:t>
            </w:r>
            <w:proofErr w:type="spellStart"/>
            <w:r w:rsidRPr="000A5C02">
              <w:rPr>
                <w:rFonts w:eastAsia="GulimChe"/>
                <w:sz w:val="22"/>
                <w:szCs w:val="22"/>
              </w:rPr>
              <w:t>kHz</w:t>
            </w:r>
            <w:proofErr w:type="spellEnd"/>
            <w:r w:rsidR="001C4756">
              <w:rPr>
                <w:rFonts w:eastAsia="GulimChe"/>
                <w:sz w:val="22"/>
                <w:szCs w:val="22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Doppler mocy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Kierunkowy Doppler mocy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Doppler Spektralny Fali Pulsacyjnej (Doppler pulsacyjny)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Wielkość bramki Dopplera pulsacyjnego regulowana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Min</w:t>
            </w:r>
            <w:r w:rsidR="003D5218">
              <w:rPr>
                <w:rFonts w:eastAsia="Arial Unicode MS"/>
                <w:sz w:val="22"/>
                <w:szCs w:val="22"/>
              </w:rPr>
              <w:t>.</w:t>
            </w:r>
            <w:r w:rsidRPr="000A5C02">
              <w:rPr>
                <w:rFonts w:eastAsia="Arial Unicode MS"/>
                <w:sz w:val="22"/>
                <w:szCs w:val="22"/>
              </w:rPr>
              <w:t xml:space="preserve">  0,5 mm -30 mm</w:t>
            </w:r>
            <w:r w:rsidR="001C4756">
              <w:rPr>
                <w:rFonts w:eastAsia="Arial Unicode MS"/>
                <w:sz w:val="22"/>
                <w:szCs w:val="22"/>
              </w:rPr>
              <w:t xml:space="preserve">, </w:t>
            </w:r>
          </w:p>
          <w:p w:rsidR="001C4756" w:rsidRPr="000A5C02" w:rsidRDefault="001C4756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Maksymalny PRF dla Dopplera pulsacyjnego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 xml:space="preserve">Min. 23 </w:t>
            </w:r>
            <w:proofErr w:type="spellStart"/>
            <w:r w:rsidRPr="000A5C02">
              <w:rPr>
                <w:rFonts w:eastAsia="Arial Unicode MS"/>
                <w:sz w:val="22"/>
                <w:szCs w:val="22"/>
              </w:rPr>
              <w:t>kHz</w:t>
            </w:r>
            <w:proofErr w:type="spellEnd"/>
            <w:r w:rsidR="001C4756">
              <w:rPr>
                <w:rFonts w:eastAsia="Arial Unicode MS"/>
                <w:sz w:val="22"/>
                <w:szCs w:val="22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hAnsi="Arial" w:cs="Arial"/>
                <w:lang w:val="en-US"/>
              </w:rPr>
            </w:pPr>
            <w:proofErr w:type="spellStart"/>
            <w:r w:rsidRPr="001C4756">
              <w:rPr>
                <w:rFonts w:ascii="Arial" w:eastAsia="GulimChe" w:hAnsi="Arial" w:cs="Arial"/>
                <w:lang w:val="en-US"/>
              </w:rPr>
              <w:t>Tryb</w:t>
            </w:r>
            <w:proofErr w:type="spellEnd"/>
            <w:r w:rsidRPr="001C4756">
              <w:rPr>
                <w:rFonts w:ascii="Arial" w:eastAsia="GulimChe" w:hAnsi="Arial" w:cs="Arial"/>
                <w:lang w:val="en-US"/>
              </w:rPr>
              <w:t xml:space="preserve"> Triplex (B+CD/PD+PWD)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Obrazowanie złożeniowe (</w:t>
            </w:r>
            <w:proofErr w:type="spellStart"/>
            <w:r w:rsidRPr="001C4756">
              <w:rPr>
                <w:rFonts w:ascii="Arial" w:eastAsia="GulimChe" w:hAnsi="Arial" w:cs="Arial"/>
              </w:rPr>
              <w:t>B+B</w:t>
            </w:r>
            <w:proofErr w:type="spellEnd"/>
            <w:r w:rsidRPr="001C4756">
              <w:rPr>
                <w:rFonts w:ascii="Arial" w:eastAsia="GulimChe" w:hAnsi="Arial" w:cs="Arial"/>
              </w:rPr>
              <w:t>/CD) w czasie rzeczywistym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Obrazowanie krzyżowe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Wielostopniowe oprogramowanie redukujące szumy, wygładzające obraz B i wyostrzające kontury - obraz zbliżony do obrazu              z MR (np. SONO MR, </w:t>
            </w:r>
            <w:proofErr w:type="spellStart"/>
            <w:r w:rsidRPr="001C4756">
              <w:rPr>
                <w:rFonts w:ascii="Arial" w:eastAsia="GulimChe" w:hAnsi="Arial" w:cs="Arial"/>
              </w:rPr>
              <w:t>Full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SRI lub ekwiwalent)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Obrazowanie częstotliwościowe wykorzystujące technologie obrazowania na kilku częstotliwościach jednocześnie.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spacing w:after="120"/>
              <w:rPr>
                <w:rFonts w:eastAsia="GulimChe"/>
                <w:sz w:val="22"/>
                <w:szCs w:val="22"/>
              </w:rPr>
            </w:pPr>
            <w:r>
              <w:rPr>
                <w:rFonts w:ascii="Tahoma" w:eastAsia="GulimChe" w:hAnsi="Tahoma" w:cs="Tahoma"/>
              </w:rPr>
              <w:t xml:space="preserve">Oprogramowanie ułatwiające ocenę zmian w piersiach z automatycznymi pomiarami i opisem analizowanych zmian. Technologia </w:t>
            </w:r>
            <w:proofErr w:type="spellStart"/>
            <w:r>
              <w:rPr>
                <w:rFonts w:ascii="Tahoma" w:eastAsia="GulimChe" w:hAnsi="Tahoma" w:cs="Tahoma"/>
              </w:rPr>
              <w:t>S-Detect</w:t>
            </w:r>
            <w:proofErr w:type="spellEnd"/>
            <w:r>
              <w:rPr>
                <w:rFonts w:ascii="Tahoma" w:eastAsia="GulimChe" w:hAnsi="Tahoma" w:cs="Tahoma"/>
              </w:rPr>
              <w:t xml:space="preserve"> for </w:t>
            </w:r>
            <w:proofErr w:type="spellStart"/>
            <w:r>
              <w:rPr>
                <w:rFonts w:ascii="Tahoma" w:eastAsia="GulimChe" w:hAnsi="Tahoma" w:cs="Tahoma"/>
              </w:rPr>
              <w:t>brest</w:t>
            </w:r>
            <w:proofErr w:type="spellEnd"/>
            <w:r>
              <w:rPr>
                <w:rFonts w:ascii="Tahoma" w:eastAsia="GulimChe" w:hAnsi="Tahoma" w:cs="Tahoma"/>
              </w:rPr>
              <w:t xml:space="preserve"> lub podobna.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spacing w:after="120"/>
              <w:rPr>
                <w:rFonts w:eastAsia="GulimChe"/>
                <w:sz w:val="22"/>
                <w:szCs w:val="22"/>
              </w:rPr>
            </w:pPr>
            <w:r>
              <w:rPr>
                <w:rFonts w:ascii="Tahoma" w:eastAsia="GulimChe" w:hAnsi="Tahoma" w:cs="Tahoma"/>
              </w:rPr>
              <w:t xml:space="preserve">Oprogramowanie ułatwiające ocenę zmian w tarczycy z automatycznymi pomiarami i opisem analizowanych zmian. Technologia </w:t>
            </w:r>
            <w:proofErr w:type="spellStart"/>
            <w:r>
              <w:rPr>
                <w:rFonts w:ascii="Tahoma" w:eastAsia="GulimChe" w:hAnsi="Tahoma" w:cs="Tahoma"/>
              </w:rPr>
              <w:t>S-Detect</w:t>
            </w:r>
            <w:proofErr w:type="spellEnd"/>
            <w:r>
              <w:rPr>
                <w:rFonts w:ascii="Tahoma" w:eastAsia="GulimChe" w:hAnsi="Tahoma" w:cs="Tahoma"/>
              </w:rPr>
              <w:t xml:space="preserve"> for </w:t>
            </w:r>
            <w:proofErr w:type="spellStart"/>
            <w:r>
              <w:rPr>
                <w:rFonts w:ascii="Tahoma" w:eastAsia="GulimChe" w:hAnsi="Tahoma" w:cs="Tahoma"/>
              </w:rPr>
              <w:t>thyroid</w:t>
            </w:r>
            <w:proofErr w:type="spellEnd"/>
            <w:r>
              <w:rPr>
                <w:rFonts w:ascii="Tahoma" w:eastAsia="GulimChe" w:hAnsi="Tahoma" w:cs="Tahoma"/>
              </w:rPr>
              <w:t xml:space="preserve"> lub podobna.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Oprogramowanie do automatycznego pomiaru IMT z obrazu 2D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snapToGrid w:val="0"/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snapToGrid w:val="0"/>
              <w:spacing w:after="120"/>
              <w:rPr>
                <w:rFonts w:eastAsia="GulimChe"/>
                <w:sz w:val="22"/>
                <w:szCs w:val="22"/>
              </w:rPr>
            </w:pPr>
            <w:r>
              <w:rPr>
                <w:rFonts w:ascii="Tahoma" w:eastAsia="GulimChe" w:hAnsi="Tahoma" w:cs="Tahoma"/>
              </w:rPr>
              <w:t xml:space="preserve">Oprogramowanie do automatycznego porównania obrazu wątroby i kory nerki w celu oceny stopnia stłuszczenia wątroby. Technologia </w:t>
            </w:r>
            <w:proofErr w:type="spellStart"/>
            <w:r>
              <w:rPr>
                <w:rFonts w:ascii="Tahoma" w:eastAsia="GulimChe" w:hAnsi="Tahoma" w:cs="Tahoma"/>
              </w:rPr>
              <w:t>EzHRI</w:t>
            </w:r>
            <w:proofErr w:type="spellEnd"/>
            <w:r>
              <w:rPr>
                <w:rFonts w:ascii="Tahoma" w:eastAsia="GulimChe" w:hAnsi="Tahoma" w:cs="Tahoma"/>
              </w:rPr>
              <w:t xml:space="preserve"> lub podobna.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snapToGrid w:val="0"/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napToGrid w:val="0"/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Oprogramowanie automatycznie ustawiające położenie i kąt bramki Dopplera kolorowego w trakcie badania. Bramka automatycznie podążająca za naczyniem.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snapToGrid w:val="0"/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 </w:t>
            </w:r>
            <w:proofErr w:type="spellStart"/>
            <w:r w:rsidRPr="001C4756">
              <w:rPr>
                <w:rFonts w:ascii="Arial" w:eastAsia="GulimChe" w:hAnsi="Arial" w:cs="Arial"/>
              </w:rPr>
              <w:t>Elastografia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fali poprzecznej (</w:t>
            </w:r>
            <w:proofErr w:type="spellStart"/>
            <w:r w:rsidRPr="001C4756">
              <w:rPr>
                <w:rFonts w:ascii="Arial" w:eastAsia="GulimChe" w:hAnsi="Arial" w:cs="Arial"/>
              </w:rPr>
              <w:t>tzw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</w:t>
            </w:r>
            <w:proofErr w:type="spellStart"/>
            <w:r w:rsidRPr="001C4756">
              <w:rPr>
                <w:rFonts w:ascii="Arial" w:eastAsia="GulimChe" w:hAnsi="Arial" w:cs="Arial"/>
              </w:rPr>
              <w:t>Shear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</w:t>
            </w:r>
            <w:proofErr w:type="spellStart"/>
            <w:r w:rsidRPr="001C4756">
              <w:rPr>
                <w:rFonts w:ascii="Arial" w:eastAsia="GulimChe" w:hAnsi="Arial" w:cs="Arial"/>
              </w:rPr>
              <w:t>Wave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) dostępna na głowicach liniowych i </w:t>
            </w:r>
            <w:proofErr w:type="spellStart"/>
            <w:r w:rsidRPr="001C4756">
              <w:rPr>
                <w:rFonts w:ascii="Arial" w:eastAsia="GulimChe" w:hAnsi="Arial" w:cs="Arial"/>
              </w:rPr>
              <w:t>convex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wraz z kwantyfikacją – pomiarem elastyczności w zadanej przez użytkownika bramce, z wykresem wartości elastyczności w czasie.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proofErr w:type="spellStart"/>
            <w:r w:rsidRPr="001C4756">
              <w:rPr>
                <w:rFonts w:ascii="Arial" w:eastAsia="GulimChe" w:hAnsi="Arial" w:cs="Arial"/>
              </w:rPr>
              <w:t>Elastografia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fali poprzecznej (</w:t>
            </w:r>
            <w:proofErr w:type="spellStart"/>
            <w:r w:rsidRPr="001C4756">
              <w:rPr>
                <w:rFonts w:ascii="Arial" w:eastAsia="GulimChe" w:hAnsi="Arial" w:cs="Arial"/>
              </w:rPr>
              <w:t>tzw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</w:t>
            </w:r>
            <w:proofErr w:type="spellStart"/>
            <w:r w:rsidRPr="001C4756">
              <w:rPr>
                <w:rFonts w:ascii="Arial" w:eastAsia="GulimChe" w:hAnsi="Arial" w:cs="Arial"/>
              </w:rPr>
              <w:t>Shear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</w:t>
            </w:r>
            <w:proofErr w:type="spellStart"/>
            <w:r w:rsidRPr="001C4756">
              <w:rPr>
                <w:rFonts w:ascii="Arial" w:eastAsia="GulimChe" w:hAnsi="Arial" w:cs="Arial"/>
              </w:rPr>
              <w:t>Wave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) dostępna na głowicach liniowych i </w:t>
            </w:r>
            <w:proofErr w:type="spellStart"/>
            <w:r w:rsidRPr="001C4756">
              <w:rPr>
                <w:rFonts w:ascii="Arial" w:eastAsia="GulimChe" w:hAnsi="Arial" w:cs="Arial"/>
              </w:rPr>
              <w:t>convex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wyświetlająca  kolorową wizualizację elastyczności tkanek wraz z kwantyfikacją i  możliwością pomiaru elastyczności w wybranym obszarze po zamrożeniu obrazu.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Tryb obrazowania o podwyższonej szybkości budowania obrazów </w:t>
            </w:r>
            <w:proofErr w:type="spellStart"/>
            <w:r w:rsidRPr="001C4756">
              <w:rPr>
                <w:rFonts w:ascii="Arial" w:eastAsia="GulimChe" w:hAnsi="Arial" w:cs="Arial"/>
              </w:rPr>
              <w:t>Elastografii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fali poprzecznej (</w:t>
            </w:r>
            <w:proofErr w:type="spellStart"/>
            <w:r w:rsidRPr="001C4756">
              <w:rPr>
                <w:rFonts w:ascii="Arial" w:eastAsia="GulimChe" w:hAnsi="Arial" w:cs="Arial"/>
              </w:rPr>
              <w:t>tzw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</w:t>
            </w:r>
            <w:proofErr w:type="spellStart"/>
            <w:r w:rsidRPr="001C4756">
              <w:rPr>
                <w:rFonts w:ascii="Arial" w:eastAsia="GulimChe" w:hAnsi="Arial" w:cs="Arial"/>
              </w:rPr>
              <w:t>Shear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 </w:t>
            </w:r>
            <w:proofErr w:type="spellStart"/>
            <w:r w:rsidRPr="001C4756">
              <w:rPr>
                <w:rFonts w:ascii="Arial" w:eastAsia="GulimChe" w:hAnsi="Arial" w:cs="Arial"/>
              </w:rPr>
              <w:t>Wave</w:t>
            </w:r>
            <w:proofErr w:type="spellEnd"/>
            <w:r w:rsidRPr="001C4756">
              <w:rPr>
                <w:rFonts w:ascii="Arial" w:eastAsia="GulimChe" w:hAnsi="Arial" w:cs="Arial"/>
              </w:rPr>
              <w:t>) wyświetlająca  kolorową wizualizację elastyczności tkanek  szybciej = płynniej niż tradycyjnie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1C4756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proofErr w:type="spellStart"/>
            <w:r w:rsidRPr="001C4756">
              <w:rPr>
                <w:rFonts w:ascii="Arial" w:hAnsi="Arial" w:cs="Arial"/>
              </w:rPr>
              <w:t>Elastografia</w:t>
            </w:r>
            <w:proofErr w:type="spellEnd"/>
            <w:r w:rsidRPr="001C4756">
              <w:rPr>
                <w:rFonts w:ascii="Arial" w:hAnsi="Arial" w:cs="Arial"/>
              </w:rPr>
              <w:t xml:space="preserve"> fali podłużnej tzw. uciskowa.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D14135">
            <w:pPr>
              <w:numPr>
                <w:ilvl w:val="0"/>
                <w:numId w:val="3"/>
              </w:numPr>
              <w:snapToGrid w:val="0"/>
              <w:ind w:left="737" w:hanging="510"/>
              <w:jc w:val="center"/>
              <w:rPr>
                <w:rFonts w:eastAsia="GulimChe"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Aktywne bezterminowo licencje DICOM 3.0 minimum: </w:t>
            </w:r>
            <w:proofErr w:type="spellStart"/>
            <w:r w:rsidRPr="001C4756">
              <w:rPr>
                <w:rFonts w:ascii="Arial" w:eastAsia="GulimChe" w:hAnsi="Arial" w:cs="Arial"/>
              </w:rPr>
              <w:t>Storage</w:t>
            </w:r>
            <w:proofErr w:type="spellEnd"/>
            <w:r w:rsidRPr="001C4756">
              <w:rPr>
                <w:rFonts w:ascii="Arial" w:eastAsia="GulimChe" w:hAnsi="Arial" w:cs="Arial"/>
              </w:rPr>
              <w:t xml:space="preserve">, </w:t>
            </w:r>
            <w:proofErr w:type="spellStart"/>
            <w:r w:rsidRPr="001C4756">
              <w:rPr>
                <w:rFonts w:ascii="Arial" w:eastAsia="GulimChe" w:hAnsi="Arial" w:cs="Arial"/>
              </w:rPr>
              <w:t>Worklist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8A2A4B">
        <w:trPr>
          <w:trHeight w:val="311"/>
        </w:trPr>
        <w:tc>
          <w:tcPr>
            <w:tcW w:w="1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0A5C02">
              <w:rPr>
                <w:rFonts w:eastAsia="GulimChe"/>
                <w:b/>
                <w:sz w:val="22"/>
                <w:szCs w:val="22"/>
              </w:rPr>
              <w:t>III.  OPROGRAMOWANIE</w:t>
            </w: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1.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Badania radiologiczne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Badania małych narządów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3.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Badania naczyniowe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4.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Badania położnicze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5.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Badania ginekologiczne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6.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Badania kardiologiczne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7.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Badania pediatryczne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 xml:space="preserve">8.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>Badania urologiczne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9.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Dedykowanie oprogramowanie do badań dna miednicy (pomiary, raporty, komentarze, Body Markery)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10.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1C4756">
              <w:rPr>
                <w:rFonts w:ascii="Arial" w:eastAsia="GulimChe" w:hAnsi="Arial" w:cs="Arial"/>
              </w:rPr>
              <w:t xml:space="preserve">Dedykowanie oprogramowanie do badań IVF (pomiary, raporty, komentarze, Body Markery)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11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A46528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A46528">
              <w:rPr>
                <w:rFonts w:ascii="Arial" w:eastAsia="GulimChe" w:hAnsi="Arial" w:cs="Arial"/>
              </w:rPr>
              <w:t>Dedykowane oprogramowanie do obrazowanie z użyciem środków kontrastujących (CEUS)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1</w:t>
            </w:r>
            <w:r>
              <w:rPr>
                <w:rFonts w:eastAsia="GulimChe"/>
                <w:sz w:val="22"/>
                <w:szCs w:val="22"/>
              </w:rPr>
              <w:t>2</w:t>
            </w:r>
            <w:r w:rsidRPr="000A5C02">
              <w:rPr>
                <w:rFonts w:eastAsia="GulimChe"/>
                <w:sz w:val="22"/>
                <w:szCs w:val="22"/>
              </w:rPr>
              <w:t>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A46528" w:rsidRDefault="00D14135" w:rsidP="002F5E98">
            <w:pPr>
              <w:spacing w:after="120"/>
              <w:rPr>
                <w:rFonts w:ascii="Arial" w:eastAsia="GulimChe" w:hAnsi="Arial" w:cs="Arial"/>
              </w:rPr>
            </w:pPr>
            <w:r w:rsidRPr="00A46528">
              <w:rPr>
                <w:rFonts w:ascii="Arial" w:eastAsia="GulimChe" w:hAnsi="Arial" w:cs="Arial"/>
              </w:rPr>
              <w:t>Pomiar odległości, obwodu, pola powierzchni, objętości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FC17EF">
        <w:trPr>
          <w:trHeight w:val="311"/>
        </w:trPr>
        <w:tc>
          <w:tcPr>
            <w:tcW w:w="1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0A5C02">
              <w:rPr>
                <w:rFonts w:eastAsia="GulimChe"/>
                <w:b/>
                <w:sz w:val="22"/>
                <w:szCs w:val="22"/>
              </w:rPr>
              <w:t>IV. GŁOWICE  ULTRADŹWIĘKOWE</w:t>
            </w: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1.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spacing w:after="120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Głowice szerokopasmowe o niezależnym wyborze częstotliwości w trybach B i Dopplera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spacing w:after="120"/>
              <w:rPr>
                <w:rFonts w:eastAsia="Arial Unicode MS"/>
                <w:b/>
                <w:sz w:val="22"/>
                <w:szCs w:val="22"/>
              </w:rPr>
            </w:pPr>
            <w:r w:rsidRPr="000A5C02">
              <w:rPr>
                <w:rFonts w:eastAsia="Arial Unicode MS"/>
                <w:b/>
                <w:sz w:val="22"/>
                <w:szCs w:val="22"/>
              </w:rPr>
              <w:t xml:space="preserve">Głowica  </w:t>
            </w:r>
            <w:r>
              <w:rPr>
                <w:rFonts w:eastAsia="Arial Unicode MS"/>
                <w:b/>
                <w:sz w:val="22"/>
                <w:szCs w:val="22"/>
              </w:rPr>
              <w:t>Kardiologiczna Neonatologiczna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Podać typ głowicy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Minimalna częstotliwość pracy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0A5C02">
              <w:rPr>
                <w:rFonts w:eastAsia="Arial Unicode MS"/>
                <w:sz w:val="22"/>
                <w:szCs w:val="22"/>
              </w:rPr>
              <w:t>max</w:t>
            </w:r>
            <w:proofErr w:type="spellEnd"/>
            <w:r w:rsidRPr="000A5C02">
              <w:rPr>
                <w:rFonts w:eastAsia="Arial Unicode MS"/>
                <w:sz w:val="22"/>
                <w:szCs w:val="22"/>
              </w:rPr>
              <w:t xml:space="preserve">. </w:t>
            </w:r>
            <w:r>
              <w:rPr>
                <w:rFonts w:eastAsia="Arial Unicode MS"/>
                <w:sz w:val="22"/>
                <w:szCs w:val="22"/>
              </w:rPr>
              <w:t>3</w:t>
            </w:r>
            <w:r w:rsidRPr="000A5C02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0A5C02">
              <w:rPr>
                <w:rFonts w:eastAsia="Arial Unicode MS"/>
                <w:sz w:val="22"/>
                <w:szCs w:val="22"/>
              </w:rPr>
              <w:t>MHz</w:t>
            </w:r>
            <w:proofErr w:type="spellEnd"/>
            <w:r w:rsidRPr="000A5C02">
              <w:rPr>
                <w:rFonts w:eastAsia="Arial Unicode MS"/>
                <w:sz w:val="22"/>
                <w:szCs w:val="22"/>
              </w:rPr>
              <w:t xml:space="preserve">            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Maksymalna częstotliwość pracy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 xml:space="preserve">Min. </w:t>
            </w:r>
            <w:r>
              <w:rPr>
                <w:rFonts w:eastAsia="Arial Unicode MS"/>
                <w:sz w:val="22"/>
                <w:szCs w:val="22"/>
              </w:rPr>
              <w:t>10,5</w:t>
            </w:r>
            <w:r w:rsidRPr="000A5C02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0A5C02">
              <w:rPr>
                <w:rFonts w:eastAsia="Arial Unicode MS"/>
                <w:sz w:val="22"/>
                <w:szCs w:val="22"/>
              </w:rPr>
              <w:t>MHz</w:t>
            </w:r>
            <w:proofErr w:type="spellEnd"/>
            <w:r w:rsidRPr="000A5C02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Kąt widzenia głowicy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Max.90 stopni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Ilość elementów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sz w:val="22"/>
                <w:szCs w:val="22"/>
              </w:rPr>
            </w:pPr>
            <w:r w:rsidRPr="000A5C02">
              <w:rPr>
                <w:sz w:val="22"/>
                <w:szCs w:val="22"/>
              </w:rPr>
              <w:t>Min 1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  <w:b/>
              </w:rPr>
            </w:pPr>
            <w:r w:rsidRPr="001C4756">
              <w:rPr>
                <w:rFonts w:ascii="Arial" w:eastAsia="Arial Unicode MS" w:hAnsi="Arial" w:cs="Arial"/>
                <w:b/>
              </w:rPr>
              <w:t>Głowica  Liniowa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Podać typ głowicy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Minimalna częstotliwość pracy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proofErr w:type="spellStart"/>
            <w:r w:rsidRPr="000A5C02">
              <w:rPr>
                <w:rFonts w:eastAsia="Arial Unicode MS"/>
                <w:sz w:val="22"/>
                <w:szCs w:val="22"/>
              </w:rPr>
              <w:t>Max</w:t>
            </w:r>
            <w:proofErr w:type="spellEnd"/>
            <w:r w:rsidRPr="000A5C02">
              <w:rPr>
                <w:rFonts w:eastAsia="Arial Unicode MS"/>
                <w:sz w:val="22"/>
                <w:szCs w:val="22"/>
              </w:rPr>
              <w:t>. 3</w:t>
            </w:r>
            <w:r>
              <w:rPr>
                <w:rFonts w:eastAsia="Arial Unicode MS"/>
                <w:sz w:val="22"/>
                <w:szCs w:val="22"/>
              </w:rPr>
              <w:t>,2</w:t>
            </w:r>
            <w:r w:rsidRPr="000A5C02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0A5C02">
              <w:rPr>
                <w:rFonts w:eastAsia="Arial Unicode MS"/>
                <w:sz w:val="22"/>
                <w:szCs w:val="22"/>
              </w:rPr>
              <w:t>MHz</w:t>
            </w:r>
            <w:proofErr w:type="spellEnd"/>
            <w:r w:rsidRPr="000A5C02">
              <w:rPr>
                <w:rFonts w:eastAsia="Arial Unicode MS"/>
                <w:sz w:val="22"/>
                <w:szCs w:val="22"/>
              </w:rPr>
              <w:t xml:space="preserve">            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Maksymalna częstotliwość pracy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 xml:space="preserve">Min. 14 </w:t>
            </w:r>
            <w:proofErr w:type="spellStart"/>
            <w:r w:rsidRPr="000A5C02">
              <w:rPr>
                <w:rFonts w:eastAsia="Arial Unicode MS"/>
                <w:sz w:val="22"/>
                <w:szCs w:val="22"/>
              </w:rPr>
              <w:t>MHz</w:t>
            </w:r>
            <w:proofErr w:type="spellEnd"/>
            <w:r w:rsidRPr="000A5C02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 xml:space="preserve">Szerokość </w:t>
            </w:r>
            <w:proofErr w:type="spellStart"/>
            <w:r w:rsidRPr="001C4756">
              <w:rPr>
                <w:rFonts w:ascii="Arial" w:eastAsia="Arial Unicode MS" w:hAnsi="Arial" w:cs="Arial"/>
              </w:rPr>
              <w:t>skanu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51</w:t>
            </w:r>
            <w:r w:rsidRPr="000A5C02">
              <w:rPr>
                <w:rFonts w:eastAsia="GulimChe"/>
                <w:sz w:val="22"/>
                <w:szCs w:val="22"/>
              </w:rPr>
              <w:t>mm +/- 1,5mm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A5C02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Ilość elementów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sz w:val="22"/>
                <w:szCs w:val="22"/>
              </w:rPr>
            </w:pPr>
            <w:r w:rsidRPr="000A5C02">
              <w:rPr>
                <w:sz w:val="22"/>
                <w:szCs w:val="22"/>
              </w:rPr>
              <w:t>Min 256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  <w:b/>
              </w:rPr>
            </w:pPr>
            <w:r w:rsidRPr="001C4756">
              <w:rPr>
                <w:rFonts w:ascii="Arial" w:eastAsia="Arial Unicode MS" w:hAnsi="Arial" w:cs="Arial"/>
                <w:b/>
              </w:rPr>
              <w:t xml:space="preserve">Głowica </w:t>
            </w:r>
            <w:proofErr w:type="spellStart"/>
            <w:r w:rsidRPr="001C4756">
              <w:rPr>
                <w:rFonts w:ascii="Arial" w:eastAsia="Arial Unicode MS" w:hAnsi="Arial" w:cs="Arial"/>
                <w:b/>
              </w:rPr>
              <w:t>Microconvex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Podać typ głowicy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Minimalna częstotliwość pracy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 xml:space="preserve"> Max 2,8 </w:t>
            </w:r>
            <w:proofErr w:type="spellStart"/>
            <w:r>
              <w:rPr>
                <w:rFonts w:eastAsia="GulimChe"/>
                <w:sz w:val="22"/>
                <w:szCs w:val="22"/>
              </w:rPr>
              <w:t>MHz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>Maksymalna częstotliwość pracy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 xml:space="preserve">Min 12,6 </w:t>
            </w:r>
            <w:proofErr w:type="spellStart"/>
            <w:r>
              <w:rPr>
                <w:rFonts w:eastAsia="GulimChe"/>
                <w:sz w:val="22"/>
                <w:szCs w:val="22"/>
              </w:rPr>
              <w:t>MHz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0A5C02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 xml:space="preserve">Maksymalny kąt skanowania (patrzenia)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 xml:space="preserve">&gt; 100 </w:t>
            </w:r>
            <w:r w:rsidRPr="000A5C02">
              <w:rPr>
                <w:rFonts w:eastAsia="Symbol"/>
                <w:sz w:val="22"/>
                <w:szCs w:val="22"/>
              </w:rPr>
              <w:t>stopni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D14135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Default="00D14135" w:rsidP="002F5E98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1C4756" w:rsidRDefault="00D14135" w:rsidP="002F5E98">
            <w:pPr>
              <w:spacing w:after="120"/>
              <w:rPr>
                <w:rFonts w:ascii="Arial" w:eastAsia="Arial Unicode MS" w:hAnsi="Arial" w:cs="Arial"/>
              </w:rPr>
            </w:pPr>
            <w:r w:rsidRPr="001C4756">
              <w:rPr>
                <w:rFonts w:ascii="Arial" w:eastAsia="Arial Unicode MS" w:hAnsi="Arial" w:cs="Arial"/>
              </w:rPr>
              <w:t xml:space="preserve">Ilość elementów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Default="00D14135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Min. 128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35" w:rsidRPr="00E51E6F" w:rsidRDefault="00D14135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E81A7F">
        <w:trPr>
          <w:trHeight w:val="311"/>
        </w:trPr>
        <w:tc>
          <w:tcPr>
            <w:tcW w:w="1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A46528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  <w:r w:rsidRPr="00A46528">
              <w:rPr>
                <w:rFonts w:ascii="Arial" w:eastAsia="GulimChe" w:hAnsi="Arial" w:cs="Arial"/>
                <w:b/>
                <w:sz w:val="22"/>
                <w:szCs w:val="22"/>
              </w:rPr>
              <w:t>V.  POZOSTAŁE</w:t>
            </w:r>
          </w:p>
        </w:tc>
      </w:tr>
      <w:tr w:rsidR="007B4F8E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A46528" w:rsidRDefault="007B4F8E" w:rsidP="002F5E98">
            <w:pPr>
              <w:jc w:val="center"/>
              <w:rPr>
                <w:rFonts w:ascii="Arial" w:eastAsia="GulimChe" w:hAnsi="Arial" w:cs="Arial"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sz w:val="22"/>
                <w:szCs w:val="22"/>
              </w:rPr>
              <w:t>1.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A46528" w:rsidRDefault="007B4F8E" w:rsidP="002F5E98">
            <w:pPr>
              <w:spacing w:after="120"/>
              <w:rPr>
                <w:rFonts w:ascii="Arial" w:eastAsia="GulimChe" w:hAnsi="Arial" w:cs="Arial"/>
              </w:rPr>
            </w:pPr>
            <w:proofErr w:type="spellStart"/>
            <w:r w:rsidRPr="00A46528">
              <w:rPr>
                <w:rFonts w:ascii="Arial" w:eastAsia="GulimChe" w:hAnsi="Arial" w:cs="Arial"/>
              </w:rPr>
              <w:t>Videoprinter</w:t>
            </w:r>
            <w:proofErr w:type="spellEnd"/>
            <w:r w:rsidRPr="00A46528">
              <w:rPr>
                <w:rFonts w:ascii="Arial" w:eastAsia="GulimChe" w:hAnsi="Arial" w:cs="Arial"/>
              </w:rPr>
              <w:t xml:space="preserve"> B/W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0A5C02" w:rsidRDefault="007B4F8E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E51E6F" w:rsidRDefault="007B4F8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7B4F8E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A46528" w:rsidRDefault="007B4F8E" w:rsidP="002F5E98">
            <w:pPr>
              <w:jc w:val="center"/>
              <w:rPr>
                <w:rFonts w:ascii="Arial" w:eastAsia="GulimChe" w:hAnsi="Arial" w:cs="Arial"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sz w:val="22"/>
                <w:szCs w:val="22"/>
              </w:rPr>
              <w:t>2.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8E" w:rsidRPr="00A46528" w:rsidRDefault="007B4F8E" w:rsidP="002F5E98">
            <w:pPr>
              <w:rPr>
                <w:rFonts w:ascii="Arial" w:hAnsi="Arial" w:cs="Arial"/>
              </w:rPr>
            </w:pPr>
            <w:r w:rsidRPr="00A46528">
              <w:rPr>
                <w:rFonts w:ascii="Arial" w:hAnsi="Arial" w:cs="Arial"/>
              </w:rPr>
              <w:t>Szkolenie personelu medycznego w zakresie eksploatacji i obsługi aparatu przeprowadzone w miejscu instalacji aparatu.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0A5C02" w:rsidRDefault="007B4F8E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E51E6F" w:rsidRDefault="007B4F8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7B4F8E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A46528" w:rsidRDefault="007B4F8E" w:rsidP="002F5E98">
            <w:pPr>
              <w:jc w:val="center"/>
              <w:rPr>
                <w:rFonts w:ascii="Arial" w:eastAsia="GulimChe" w:hAnsi="Arial" w:cs="Arial"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sz w:val="22"/>
                <w:szCs w:val="22"/>
              </w:rPr>
              <w:t>3.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8E" w:rsidRPr="00A46528" w:rsidRDefault="007B4F8E" w:rsidP="002F5E98">
            <w:pPr>
              <w:rPr>
                <w:rFonts w:ascii="Arial" w:hAnsi="Arial" w:cs="Arial"/>
              </w:rPr>
            </w:pPr>
            <w:r w:rsidRPr="00A46528">
              <w:rPr>
                <w:rFonts w:ascii="Arial" w:hAnsi="Arial" w:cs="Arial"/>
              </w:rPr>
              <w:t>Oprogramowanie w języku polskim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0A5C02" w:rsidRDefault="007B4F8E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E51E6F" w:rsidRDefault="007B4F8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7B4F8E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A46528" w:rsidRDefault="007B4F8E" w:rsidP="002F5E98">
            <w:pPr>
              <w:jc w:val="center"/>
              <w:rPr>
                <w:rFonts w:ascii="Arial" w:eastAsia="GulimChe" w:hAnsi="Arial" w:cs="Arial"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sz w:val="22"/>
                <w:szCs w:val="22"/>
              </w:rPr>
              <w:t>4.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8E" w:rsidRPr="00A46528" w:rsidRDefault="007B4F8E" w:rsidP="002F5E98">
            <w:pPr>
              <w:rPr>
                <w:rFonts w:ascii="Arial" w:hAnsi="Arial" w:cs="Arial"/>
              </w:rPr>
            </w:pPr>
            <w:r w:rsidRPr="00A46528">
              <w:rPr>
                <w:rFonts w:ascii="Arial" w:hAnsi="Arial" w:cs="Arial"/>
              </w:rPr>
              <w:t xml:space="preserve">Możliwość sterowania wybranymi funkcjami aparatu oraz przeglądania bazy danych pacjentów za pomocą urządzeń mobilnych </w:t>
            </w:r>
            <w:r w:rsidRPr="00A46528">
              <w:rPr>
                <w:rFonts w:ascii="Arial" w:eastAsia="GulimChe" w:hAnsi="Arial" w:cs="Arial"/>
              </w:rPr>
              <w:t xml:space="preserve">przy użyciu technologii </w:t>
            </w:r>
            <w:proofErr w:type="spellStart"/>
            <w:r w:rsidRPr="00A46528">
              <w:rPr>
                <w:rFonts w:ascii="Arial" w:eastAsia="GulimChe" w:hAnsi="Arial" w:cs="Arial"/>
              </w:rPr>
              <w:t>Wi-Fi</w:t>
            </w:r>
            <w:proofErr w:type="spell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0A5C02" w:rsidRDefault="007B4F8E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 w:rsidRPr="000A5C02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E51E6F" w:rsidRDefault="007B4F8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7B4F8E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A46528" w:rsidRDefault="007B4F8E" w:rsidP="002F5E98">
            <w:pPr>
              <w:jc w:val="center"/>
              <w:rPr>
                <w:rFonts w:ascii="Arial" w:eastAsia="GulimChe" w:hAnsi="Arial" w:cs="Arial"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sz w:val="22"/>
                <w:szCs w:val="22"/>
              </w:rPr>
              <w:t>5.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8E" w:rsidRPr="00A46528" w:rsidRDefault="007B4F8E" w:rsidP="002F5E98">
            <w:pPr>
              <w:rPr>
                <w:rFonts w:ascii="Arial" w:hAnsi="Arial" w:cs="Arial"/>
              </w:rPr>
            </w:pPr>
            <w:r w:rsidRPr="00A46528">
              <w:rPr>
                <w:rFonts w:ascii="Arial" w:eastAsia="GulimChe" w:hAnsi="Arial" w:cs="Arial"/>
              </w:rPr>
              <w:t>Oprogramowanie do automatycznego pomiaru IMT z obrazu 2D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0A5C02" w:rsidRDefault="007B4F8E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E51E6F" w:rsidRDefault="007B4F8E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776289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Pr="00A46528" w:rsidRDefault="00776289" w:rsidP="002F5E98">
            <w:pPr>
              <w:jc w:val="center"/>
              <w:rPr>
                <w:rFonts w:ascii="Arial" w:eastAsia="GulimChe" w:hAnsi="Arial" w:cs="Arial"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sz w:val="22"/>
                <w:szCs w:val="22"/>
              </w:rPr>
              <w:t>6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89" w:rsidRPr="00A46528" w:rsidRDefault="00776289" w:rsidP="002F5E98">
            <w:pPr>
              <w:rPr>
                <w:rFonts w:ascii="Arial" w:eastAsia="GulimChe" w:hAnsi="Arial" w:cs="Arial"/>
              </w:rPr>
            </w:pPr>
            <w:r w:rsidRPr="00A46528">
              <w:rPr>
                <w:rFonts w:ascii="Arial" w:hAnsi="Arial" w:cs="Arial"/>
              </w:rPr>
              <w:t xml:space="preserve">Aparat USG musi posiadać wgrane niezbędne licencje pakietu DICOM 3.0 </w:t>
            </w:r>
            <w:r w:rsidRPr="00A46528">
              <w:rPr>
                <w:rFonts w:ascii="Arial" w:eastAsia="GulimChe" w:hAnsi="Arial" w:cs="Arial"/>
              </w:rPr>
              <w:t>(</w:t>
            </w:r>
            <w:proofErr w:type="spellStart"/>
            <w:r w:rsidRPr="00A46528">
              <w:rPr>
                <w:rFonts w:ascii="Arial" w:eastAsia="GulimChe" w:hAnsi="Arial" w:cs="Arial"/>
              </w:rPr>
              <w:t>Storage</w:t>
            </w:r>
            <w:proofErr w:type="spellEnd"/>
            <w:r w:rsidRPr="00A46528">
              <w:rPr>
                <w:rFonts w:ascii="Arial" w:eastAsia="GulimChe" w:hAnsi="Arial" w:cs="Arial"/>
              </w:rPr>
              <w:t xml:space="preserve">, </w:t>
            </w:r>
            <w:proofErr w:type="spellStart"/>
            <w:r w:rsidRPr="00A46528">
              <w:rPr>
                <w:rFonts w:ascii="Arial" w:eastAsia="GulimChe" w:hAnsi="Arial" w:cs="Arial"/>
              </w:rPr>
              <w:t>Worklista</w:t>
            </w:r>
            <w:proofErr w:type="spellEnd"/>
            <w:r w:rsidRPr="00A46528">
              <w:rPr>
                <w:rFonts w:ascii="Arial" w:eastAsia="GulimChe" w:hAnsi="Arial" w:cs="Arial"/>
              </w:rPr>
              <w:t xml:space="preserve">, </w:t>
            </w:r>
            <w:proofErr w:type="spellStart"/>
            <w:r w:rsidRPr="00A46528">
              <w:rPr>
                <w:rFonts w:ascii="Arial" w:eastAsia="GulimChe" w:hAnsi="Arial" w:cs="Arial"/>
              </w:rPr>
              <w:t>Print</w:t>
            </w:r>
            <w:proofErr w:type="spellEnd"/>
            <w:r w:rsidRPr="00A46528">
              <w:rPr>
                <w:rFonts w:ascii="Arial" w:eastAsia="GulimChe" w:hAnsi="Arial" w:cs="Arial"/>
              </w:rPr>
              <w:t xml:space="preserve">) wraz z przeprowadzeniem integracji z systemem PACS firmy </w:t>
            </w:r>
            <w:proofErr w:type="spellStart"/>
            <w:r w:rsidRPr="00A46528">
              <w:rPr>
                <w:rFonts w:ascii="Arial" w:eastAsia="GulimChe" w:hAnsi="Arial" w:cs="Arial"/>
              </w:rPr>
              <w:t>Pixel</w:t>
            </w:r>
            <w:proofErr w:type="spellEnd"/>
            <w:r w:rsidRPr="00A46528">
              <w:rPr>
                <w:rFonts w:ascii="Arial" w:eastAsia="GulimChe" w:hAnsi="Arial" w:cs="Arial"/>
              </w:rPr>
              <w:t xml:space="preserve"> Technology posiadanym przez Zamawiającego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Default="00776289" w:rsidP="002F5E98">
            <w:pPr>
              <w:jc w:val="center"/>
              <w:rPr>
                <w:rFonts w:eastAsia="GulimChe"/>
                <w:sz w:val="22"/>
                <w:szCs w:val="22"/>
              </w:rPr>
            </w:pPr>
            <w:r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Pr="00E51E6F" w:rsidRDefault="00776289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7B4F8E" w:rsidRPr="00E51E6F" w:rsidTr="00C04C4D">
        <w:trPr>
          <w:trHeight w:val="311"/>
        </w:trPr>
        <w:tc>
          <w:tcPr>
            <w:tcW w:w="1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8E" w:rsidRPr="00A46528" w:rsidRDefault="007B4F8E" w:rsidP="007B4F8E">
            <w:pPr>
              <w:rPr>
                <w:rFonts w:ascii="Arial" w:eastAsia="GulimChe" w:hAnsi="Arial" w:cs="Arial"/>
                <w:b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b/>
                <w:sz w:val="22"/>
                <w:szCs w:val="22"/>
              </w:rPr>
              <w:t xml:space="preserve">VI.  MOŻLIWOŚCI  ROZBUDOWY  APARATU </w:t>
            </w:r>
          </w:p>
        </w:tc>
      </w:tr>
      <w:tr w:rsidR="00C04C4D" w:rsidRPr="00E51E6F" w:rsidTr="003C718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A46528" w:rsidRDefault="00C04C4D" w:rsidP="005219E7">
            <w:pPr>
              <w:snapToGrid w:val="0"/>
              <w:jc w:val="center"/>
              <w:rPr>
                <w:rFonts w:ascii="Arial" w:eastAsia="GulimChe" w:hAnsi="Arial" w:cs="Arial"/>
                <w:b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A46528" w:rsidRDefault="00C04C4D" w:rsidP="002F5E98">
            <w:pPr>
              <w:rPr>
                <w:rFonts w:ascii="Arial" w:eastAsia="GulimChe" w:hAnsi="Arial" w:cs="Arial"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sz w:val="22"/>
                <w:szCs w:val="22"/>
              </w:rPr>
              <w:t>Możliwość rozbudowy o obrazowanie tomograficzne (jednoczesne obrazowanie min. 22 równoległych płaszczyzn z możliwością ustawienia ich położenia i odległości między nimi)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Default="00C04C4D" w:rsidP="00C04C4D">
            <w:pPr>
              <w:jc w:val="center"/>
            </w:pPr>
            <w:r w:rsidRPr="00B61BD9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3C718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A46528" w:rsidRDefault="00C04C4D" w:rsidP="005219E7">
            <w:pPr>
              <w:snapToGrid w:val="0"/>
              <w:jc w:val="center"/>
              <w:rPr>
                <w:rFonts w:ascii="Arial" w:eastAsia="GulimChe" w:hAnsi="Arial" w:cs="Arial"/>
                <w:b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Pr="00A46528" w:rsidRDefault="00C04C4D" w:rsidP="002F5E98">
            <w:pPr>
              <w:rPr>
                <w:rFonts w:ascii="Arial" w:eastAsia="GulimChe" w:hAnsi="Arial" w:cs="Arial"/>
                <w:sz w:val="22"/>
                <w:szCs w:val="22"/>
              </w:rPr>
            </w:pPr>
            <w:r w:rsidRPr="00A46528">
              <w:rPr>
                <w:rFonts w:ascii="Arial" w:eastAsia="GulimChe" w:hAnsi="Arial" w:cs="Arial"/>
                <w:sz w:val="22"/>
                <w:szCs w:val="22"/>
              </w:rPr>
              <w:t>Możliwość rozbudowy o czytnik kodów kreskowych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Default="00C04C4D" w:rsidP="00C04C4D">
            <w:pPr>
              <w:jc w:val="center"/>
            </w:pPr>
            <w:r w:rsidRPr="00B61BD9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3C718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Default="00C04C4D" w:rsidP="005219E7">
            <w:pPr>
              <w:snapToGrid w:val="0"/>
              <w:jc w:val="center"/>
              <w:rPr>
                <w:rFonts w:eastAsia="GulimChe"/>
                <w:b/>
                <w:sz w:val="22"/>
                <w:szCs w:val="22"/>
              </w:rPr>
            </w:pPr>
            <w:r>
              <w:rPr>
                <w:rFonts w:eastAsia="GulimChe"/>
                <w:b/>
                <w:sz w:val="22"/>
                <w:szCs w:val="22"/>
              </w:rPr>
              <w:t>3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Pr="00A46528" w:rsidRDefault="00C04C4D" w:rsidP="002F5E98">
            <w:pPr>
              <w:spacing w:after="120"/>
              <w:rPr>
                <w:rFonts w:ascii="Arial" w:eastAsia="GulimChe" w:hAnsi="Arial" w:cs="Arial"/>
              </w:rPr>
            </w:pPr>
            <w:r w:rsidRPr="00A46528">
              <w:rPr>
                <w:rFonts w:ascii="Arial" w:eastAsia="GulimChe" w:hAnsi="Arial" w:cs="Arial"/>
              </w:rPr>
              <w:t>Możliwość rozbudowy o oprogramowanie do automatycznego liczenia pęcherzyków ciążowych Auto FLC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Default="00C04C4D" w:rsidP="00C04C4D">
            <w:pPr>
              <w:jc w:val="center"/>
            </w:pPr>
            <w:r w:rsidRPr="00B61BD9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3C718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Default="00C04C4D" w:rsidP="005219E7">
            <w:pPr>
              <w:snapToGrid w:val="0"/>
              <w:jc w:val="center"/>
              <w:rPr>
                <w:rFonts w:eastAsia="GulimChe"/>
                <w:b/>
                <w:sz w:val="22"/>
                <w:szCs w:val="22"/>
              </w:rPr>
            </w:pPr>
            <w:r>
              <w:rPr>
                <w:rFonts w:eastAsia="GulimChe"/>
                <w:b/>
                <w:sz w:val="22"/>
                <w:szCs w:val="22"/>
              </w:rPr>
              <w:t>4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Pr="00A46528" w:rsidRDefault="00C04C4D" w:rsidP="002F5E98">
            <w:pPr>
              <w:spacing w:after="120"/>
              <w:rPr>
                <w:rFonts w:ascii="Arial" w:eastAsia="GulimChe" w:hAnsi="Arial" w:cs="Arial"/>
              </w:rPr>
            </w:pPr>
            <w:r w:rsidRPr="00A46528">
              <w:rPr>
                <w:rFonts w:ascii="Arial" w:hAnsi="Arial" w:cs="Arial"/>
              </w:rPr>
              <w:t xml:space="preserve">Możliwość rozbudowy o: głowicę </w:t>
            </w:r>
            <w:proofErr w:type="spellStart"/>
            <w:r w:rsidRPr="00A46528">
              <w:rPr>
                <w:rFonts w:ascii="Arial" w:hAnsi="Arial" w:cs="Arial"/>
              </w:rPr>
              <w:t>Endowaginalną</w:t>
            </w:r>
            <w:proofErr w:type="spellEnd"/>
            <w:r w:rsidRPr="00A46528">
              <w:rPr>
                <w:rFonts w:ascii="Arial" w:hAnsi="Arial" w:cs="Arial"/>
              </w:rPr>
              <w:t xml:space="preserve"> wolumetryczną.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Default="00C04C4D" w:rsidP="00C04C4D">
            <w:pPr>
              <w:jc w:val="center"/>
            </w:pPr>
            <w:r w:rsidRPr="00B61BD9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3C718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Default="00C04C4D" w:rsidP="005219E7">
            <w:pPr>
              <w:snapToGrid w:val="0"/>
              <w:jc w:val="center"/>
              <w:rPr>
                <w:rFonts w:eastAsia="GulimChe"/>
                <w:b/>
                <w:sz w:val="22"/>
                <w:szCs w:val="22"/>
              </w:rPr>
            </w:pPr>
            <w:r>
              <w:rPr>
                <w:rFonts w:eastAsia="GulimChe"/>
                <w:b/>
                <w:sz w:val="22"/>
                <w:szCs w:val="22"/>
              </w:rPr>
              <w:t>5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Pr="00A46528" w:rsidRDefault="00C04C4D" w:rsidP="002F5E98">
            <w:pPr>
              <w:spacing w:after="120"/>
              <w:rPr>
                <w:rFonts w:ascii="Arial" w:eastAsia="GulimChe" w:hAnsi="Arial" w:cs="Arial"/>
              </w:rPr>
            </w:pPr>
            <w:r w:rsidRPr="00A46528">
              <w:rPr>
                <w:rFonts w:ascii="Arial" w:eastAsia="GulimChe" w:hAnsi="Arial" w:cs="Arial"/>
              </w:rPr>
              <w:t>Możliwość rozbudowy o głowicę dwupłaszczyznową (</w:t>
            </w:r>
            <w:proofErr w:type="spellStart"/>
            <w:r w:rsidRPr="00A46528">
              <w:rPr>
                <w:rFonts w:ascii="Arial" w:eastAsia="GulimChe" w:hAnsi="Arial" w:cs="Arial"/>
              </w:rPr>
              <w:t>convex-linia</w:t>
            </w:r>
            <w:proofErr w:type="spellEnd"/>
            <w:r w:rsidRPr="00A46528">
              <w:rPr>
                <w:rFonts w:ascii="Arial" w:eastAsia="GulimChe" w:hAnsi="Arial" w:cs="Arial"/>
              </w:rPr>
              <w:t>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Default="00C04C4D" w:rsidP="00C04C4D">
            <w:pPr>
              <w:jc w:val="center"/>
            </w:pPr>
            <w:r w:rsidRPr="00B61BD9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3C718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Default="00C04C4D" w:rsidP="005219E7">
            <w:pPr>
              <w:snapToGrid w:val="0"/>
              <w:jc w:val="center"/>
              <w:rPr>
                <w:rFonts w:eastAsia="GulimChe"/>
                <w:b/>
                <w:sz w:val="22"/>
                <w:szCs w:val="22"/>
              </w:rPr>
            </w:pPr>
            <w:r>
              <w:rPr>
                <w:rFonts w:eastAsia="GulimChe"/>
                <w:b/>
                <w:sz w:val="22"/>
                <w:szCs w:val="22"/>
              </w:rPr>
              <w:t>6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A46528" w:rsidRDefault="00C04C4D" w:rsidP="002F5E98">
            <w:pPr>
              <w:spacing w:after="120"/>
              <w:rPr>
                <w:rFonts w:ascii="Arial" w:eastAsia="GulimChe" w:hAnsi="Arial" w:cs="Arial"/>
              </w:rPr>
            </w:pPr>
            <w:r w:rsidRPr="00A46528">
              <w:rPr>
                <w:rFonts w:ascii="Arial" w:hAnsi="Arial" w:cs="Arial"/>
              </w:rPr>
              <w:t xml:space="preserve">Możliwość rozbudowy o: </w:t>
            </w:r>
            <w:r w:rsidRPr="00A46528">
              <w:rPr>
                <w:rFonts w:ascii="Arial" w:eastAsia="GulimChe" w:hAnsi="Arial" w:cs="Arial"/>
              </w:rPr>
              <w:t>Obsługa komend głosowych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Default="00C04C4D" w:rsidP="00C04C4D">
            <w:pPr>
              <w:jc w:val="center"/>
            </w:pPr>
            <w:r w:rsidRPr="00B61BD9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3C718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Default="00C04C4D" w:rsidP="005219E7">
            <w:pPr>
              <w:snapToGrid w:val="0"/>
              <w:jc w:val="center"/>
              <w:rPr>
                <w:rFonts w:eastAsia="GulimChe"/>
                <w:b/>
                <w:sz w:val="22"/>
                <w:szCs w:val="22"/>
              </w:rPr>
            </w:pPr>
            <w:r>
              <w:rPr>
                <w:rFonts w:eastAsia="GulimChe"/>
                <w:b/>
                <w:sz w:val="22"/>
                <w:szCs w:val="22"/>
              </w:rPr>
              <w:t>7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A46528" w:rsidRDefault="00C04C4D" w:rsidP="002F5E98">
            <w:pPr>
              <w:spacing w:after="120"/>
              <w:rPr>
                <w:rFonts w:ascii="Arial" w:eastAsia="GulimChe" w:hAnsi="Arial" w:cs="Arial"/>
              </w:rPr>
            </w:pPr>
            <w:r w:rsidRPr="00A46528">
              <w:rPr>
                <w:rFonts w:ascii="Arial" w:hAnsi="Arial" w:cs="Arial"/>
              </w:rPr>
              <w:t xml:space="preserve">Możliwość rozbudowy o: </w:t>
            </w:r>
            <w:r w:rsidRPr="00A46528">
              <w:rPr>
                <w:rFonts w:ascii="Arial" w:eastAsia="GulimChe" w:hAnsi="Arial" w:cs="Arial"/>
              </w:rPr>
              <w:t>Oprogramowanie do automatycznego wyznaczania  TCP, TTP, MSP i TVP z obrazu 3D i wykonywania automatycznych pomiarów HC, BPD, CM, TCD i LVW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Default="00C04C4D" w:rsidP="00C04C4D">
            <w:pPr>
              <w:jc w:val="center"/>
            </w:pPr>
            <w:r w:rsidRPr="00B61BD9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3C718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Default="00C04C4D" w:rsidP="005219E7">
            <w:pPr>
              <w:snapToGrid w:val="0"/>
              <w:jc w:val="center"/>
              <w:rPr>
                <w:rFonts w:eastAsia="GulimChe"/>
                <w:b/>
                <w:sz w:val="22"/>
                <w:szCs w:val="22"/>
              </w:rPr>
            </w:pPr>
            <w:r>
              <w:rPr>
                <w:rFonts w:eastAsia="GulimChe"/>
                <w:b/>
                <w:sz w:val="22"/>
                <w:szCs w:val="22"/>
              </w:rPr>
              <w:t>8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A46528" w:rsidRDefault="00C04C4D" w:rsidP="002F5E98">
            <w:pPr>
              <w:spacing w:after="120"/>
              <w:rPr>
                <w:rFonts w:ascii="Arial" w:eastAsia="GulimChe" w:hAnsi="Arial" w:cs="Arial"/>
              </w:rPr>
            </w:pPr>
            <w:r w:rsidRPr="00A46528">
              <w:rPr>
                <w:rFonts w:ascii="Arial" w:hAnsi="Arial" w:cs="Arial"/>
              </w:rPr>
              <w:t xml:space="preserve">Możliwość rozbudowy o: </w:t>
            </w:r>
            <w:r w:rsidRPr="00A46528">
              <w:rPr>
                <w:rFonts w:ascii="Arial" w:eastAsia="GulimChe" w:hAnsi="Arial" w:cs="Arial"/>
              </w:rPr>
              <w:t>Tryb realistycznego wizualizowania płodu w 3/4D z możliwością podświetlania płodu w wyborem miejsca źródła światłą.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Default="00C04C4D" w:rsidP="00C04C4D">
            <w:pPr>
              <w:jc w:val="center"/>
            </w:pPr>
            <w:r w:rsidRPr="00B61BD9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C04C4D" w:rsidRPr="00E51E6F" w:rsidTr="003C7183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Default="00C04C4D" w:rsidP="005219E7">
            <w:pPr>
              <w:snapToGrid w:val="0"/>
              <w:jc w:val="center"/>
              <w:rPr>
                <w:rFonts w:eastAsia="GulimChe"/>
                <w:b/>
                <w:sz w:val="22"/>
                <w:szCs w:val="22"/>
              </w:rPr>
            </w:pPr>
            <w:r>
              <w:rPr>
                <w:rFonts w:eastAsia="GulimChe"/>
                <w:b/>
                <w:sz w:val="22"/>
                <w:szCs w:val="22"/>
              </w:rPr>
              <w:t>9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A46528" w:rsidRDefault="00C04C4D" w:rsidP="002F5E98">
            <w:pPr>
              <w:spacing w:after="120"/>
              <w:rPr>
                <w:rFonts w:ascii="Arial" w:eastAsia="GulimChe" w:hAnsi="Arial" w:cs="Arial"/>
              </w:rPr>
            </w:pPr>
            <w:r w:rsidRPr="00A46528">
              <w:rPr>
                <w:rFonts w:ascii="Arial" w:hAnsi="Arial" w:cs="Arial"/>
              </w:rPr>
              <w:t xml:space="preserve">Możliwość rozbudowy o: </w:t>
            </w:r>
            <w:r w:rsidRPr="00A46528">
              <w:rPr>
                <w:rFonts w:ascii="Arial" w:eastAsia="GulimChe" w:hAnsi="Arial" w:cs="Arial"/>
              </w:rPr>
              <w:t>Tryb bardzo czułej, automatycznej analizy elastyczności ścian naczynia krwionośnego w obrazie “na żywo” z wykorzystaniem RF Data.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C4D" w:rsidRDefault="00C04C4D" w:rsidP="00C04C4D">
            <w:pPr>
              <w:jc w:val="center"/>
            </w:pPr>
            <w:r w:rsidRPr="00B61BD9">
              <w:rPr>
                <w:rFonts w:eastAsia="GulimChe"/>
                <w:sz w:val="22"/>
                <w:szCs w:val="22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C4D" w:rsidRPr="00E51E6F" w:rsidRDefault="00C04C4D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776289" w:rsidRPr="00E51E6F" w:rsidTr="003323DA">
        <w:trPr>
          <w:trHeight w:val="311"/>
        </w:trPr>
        <w:tc>
          <w:tcPr>
            <w:tcW w:w="1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Pr="00E51E6F" w:rsidRDefault="00776289" w:rsidP="0086324E">
            <w:pPr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SimSun" w:hAnsi="Arial" w:cs="Arial"/>
                <w:b/>
                <w:kern w:val="2"/>
                <w:lang w:eastAsia="zh-CN" w:bidi="hi-IN"/>
              </w:rPr>
              <w:t>VII  Gwarancja i serwis</w:t>
            </w:r>
          </w:p>
        </w:tc>
      </w:tr>
      <w:tr w:rsidR="00776289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89" w:rsidRPr="000A5C02" w:rsidRDefault="00776289" w:rsidP="002F5E98">
            <w:pPr>
              <w:snapToGrid w:val="0"/>
              <w:ind w:left="737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1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Default="00776289" w:rsidP="002F5E98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 xml:space="preserve">Czas usunięcia awarii w okresie gwarancji </w:t>
            </w:r>
          </w:p>
          <w:p w:rsidR="00776289" w:rsidRDefault="00776289" w:rsidP="002F5E98">
            <w:pPr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Default="00776289" w:rsidP="002F5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Pr="00E51E6F" w:rsidRDefault="00776289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776289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89" w:rsidRPr="000A5C02" w:rsidRDefault="00776289" w:rsidP="002F5E98">
            <w:pPr>
              <w:snapToGrid w:val="0"/>
              <w:ind w:left="737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Default="00776289" w:rsidP="002F5E98">
            <w:pPr>
              <w:suppressAutoHyphens w:val="0"/>
              <w:spacing w:before="100" w:beforeAutospacing="1" w:line="102" w:lineRule="atLeast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zas przystąpienia do naprawy od zgłoszenia awarii w okresie gwarancji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Default="00776289" w:rsidP="002F5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Pr="00E51E6F" w:rsidRDefault="00776289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776289" w:rsidRPr="00E51E6F" w:rsidTr="00C04C4D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89" w:rsidRPr="000A5C02" w:rsidRDefault="00776289" w:rsidP="002F5E98">
            <w:pPr>
              <w:snapToGrid w:val="0"/>
              <w:ind w:left="737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Default="00776289" w:rsidP="002F5E98">
            <w:pPr>
              <w:jc w:val="both"/>
              <w:rPr>
                <w:rFonts w:ascii="Arial" w:eastAsia="SimSun" w:hAnsi="Arial" w:cs="Arial"/>
                <w:kern w:val="2"/>
                <w:lang w:eastAsia="zh-CN" w:bidi="hi-IN"/>
              </w:rPr>
            </w:pPr>
            <w:r>
              <w:rPr>
                <w:rFonts w:ascii="Arial" w:hAnsi="Arial" w:cs="Arial"/>
                <w:lang w:eastAsia="pl-PL"/>
              </w:rPr>
              <w:t xml:space="preserve">Warunki gwarancji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Default="00416D00" w:rsidP="002F5E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36 miesięcy</w:t>
            </w:r>
            <w:r w:rsidR="00776289">
              <w:rPr>
                <w:rFonts w:ascii="Arial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89" w:rsidRPr="00E51E6F" w:rsidRDefault="00776289" w:rsidP="0086324E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E51E6F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776289" w:rsidRDefault="00776289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776289" w:rsidRDefault="00776289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776289" w:rsidRDefault="00776289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C85"/>
    <w:multiLevelType w:val="multilevel"/>
    <w:tmpl w:val="6FEC3C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A2465D8"/>
    <w:multiLevelType w:val="multilevel"/>
    <w:tmpl w:val="C5944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C468A"/>
    <w:rsid w:val="001C4756"/>
    <w:rsid w:val="00251DF7"/>
    <w:rsid w:val="00330A97"/>
    <w:rsid w:val="0037765F"/>
    <w:rsid w:val="003D5218"/>
    <w:rsid w:val="00416D00"/>
    <w:rsid w:val="00424DAD"/>
    <w:rsid w:val="004D0AF1"/>
    <w:rsid w:val="005219E7"/>
    <w:rsid w:val="005E5DB0"/>
    <w:rsid w:val="00675B9D"/>
    <w:rsid w:val="006C3826"/>
    <w:rsid w:val="006D631B"/>
    <w:rsid w:val="00776289"/>
    <w:rsid w:val="007A7F7E"/>
    <w:rsid w:val="007B4F8E"/>
    <w:rsid w:val="007C4B39"/>
    <w:rsid w:val="00891A88"/>
    <w:rsid w:val="00952795"/>
    <w:rsid w:val="009C5E02"/>
    <w:rsid w:val="00A46528"/>
    <w:rsid w:val="00A92C12"/>
    <w:rsid w:val="00B27BB2"/>
    <w:rsid w:val="00BF0B3A"/>
    <w:rsid w:val="00C04C4D"/>
    <w:rsid w:val="00C838F0"/>
    <w:rsid w:val="00CE1BA4"/>
    <w:rsid w:val="00D14135"/>
    <w:rsid w:val="00D416C3"/>
    <w:rsid w:val="00D91DAF"/>
    <w:rsid w:val="00E51E6F"/>
    <w:rsid w:val="00E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7B4F8E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7B4F8E"/>
    <w:rPr>
      <w:rFonts w:ascii="Times New Roman" w:eastAsia="Times New Roman" w:hAnsi="Times New Roman" w:cs="Times New Roman"/>
      <w:sz w:val="20"/>
      <w:szCs w:val="20"/>
      <w:lang w:val="pl-PL" w:eastAsia="zh-CN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19E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19E7"/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9E7"/>
    <w:rPr>
      <w:b/>
      <w:bCs/>
    </w:rPr>
  </w:style>
  <w:style w:type="paragraph" w:styleId="Poprawka">
    <w:name w:val="Revision"/>
    <w:hidden/>
    <w:uiPriority w:val="99"/>
    <w:semiHidden/>
    <w:rsid w:val="005219E7"/>
    <w:pPr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9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9E7"/>
    <w:rPr>
      <w:rFonts w:ascii="Tahoma" w:eastAsia="Times New Roman" w:hAnsi="Tahoma" w:cs="Tahoma"/>
      <w:sz w:val="16"/>
      <w:szCs w:val="16"/>
      <w:lang w:val="pl-PL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1527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9</cp:revision>
  <cp:lastPrinted>2024-04-16T14:01:00Z</cp:lastPrinted>
  <dcterms:created xsi:type="dcterms:W3CDTF">2024-04-10T10:35:00Z</dcterms:created>
  <dcterms:modified xsi:type="dcterms:W3CDTF">2024-05-07T12:45:00Z</dcterms:modified>
</cp:coreProperties>
</file>