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2-</w:t>
      </w:r>
      <w:r w:rsidR="00CF2213">
        <w:rPr>
          <w:rFonts w:ascii="Arial" w:hAnsi="Arial" w:cs="Arial"/>
          <w:color w:val="000000"/>
          <w:sz w:val="16"/>
          <w:szCs w:val="16"/>
        </w:rPr>
        <w:t>N-1</w:t>
      </w:r>
      <w:r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 </w:t>
      </w:r>
      <w:r w:rsidR="00CF2213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9C5E02" w:rsidRDefault="009C5E02" w:rsidP="009C5E02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C838F0">
        <w:rPr>
          <w:rFonts w:ascii="Arial" w:hAnsi="Arial" w:cs="Arial"/>
          <w:b/>
          <w:sz w:val="22"/>
          <w:szCs w:val="22"/>
          <w:u w:val="single"/>
          <w:lang w:eastAsia="pl-PL"/>
        </w:rPr>
        <w:t>aparatu do hipotermii leczniczej</w:t>
      </w:r>
      <w:r w:rsidR="00CF2213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– 1 sztuka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E51E6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C5E02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Pr="00E51E6F" w:rsidRDefault="009C5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C30B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</w:rPr>
              <w:t xml:space="preserve">Rok produkcji </w:t>
            </w:r>
            <w:r w:rsidRPr="00185E8D">
              <w:rPr>
                <w:rFonts w:ascii="Arial" w:eastAsia="Calibri" w:hAnsi="Arial" w:cs="Arial"/>
              </w:rPr>
              <w:t>2024</w:t>
            </w:r>
            <w:r w:rsidR="00E51E6F" w:rsidRPr="00185E8D">
              <w:rPr>
                <w:rFonts w:ascii="Arial" w:eastAsia="Calibri" w:hAnsi="Arial" w:cs="Arial"/>
              </w:rPr>
              <w:t>,</w:t>
            </w:r>
            <w:r w:rsidR="00E51E6F" w:rsidRPr="00E51E6F">
              <w:rPr>
                <w:rFonts w:ascii="Arial" w:eastAsia="Calibri" w:hAnsi="Arial" w:cs="Arial"/>
              </w:rPr>
              <w:t xml:space="preserve"> urządzenie fabrycznie nowe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E51E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E51E6F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Pr="00E51E6F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E51E6F" w:rsidRPr="00E51E6F" w:rsidTr="00CD6E72">
        <w:trPr>
          <w:trHeight w:val="503"/>
        </w:trPr>
        <w:tc>
          <w:tcPr>
            <w:tcW w:w="1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D416C3">
            <w:pPr>
              <w:tabs>
                <w:tab w:val="left" w:pos="4705"/>
              </w:tabs>
              <w:ind w:left="-15" w:firstLine="15"/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  <w:bCs/>
              </w:rPr>
              <w:t>I. Wymagania ogólne</w:t>
            </w:r>
          </w:p>
        </w:tc>
      </w:tr>
      <w:tr w:rsidR="00E51E6F" w:rsidRPr="00E51E6F" w:rsidTr="0046169A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</w:rPr>
              <w:t>Zasilanie systemu nieinwazyjnego zarządzania temperaturą pacjenta bezpośrednio z sieci za pomocą kabla.</w:t>
            </w:r>
          </w:p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</w:rPr>
              <w:t xml:space="preserve">Zasilanie sieciowe AC 230 V 50 Hz,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</w:rPr>
              <w:t>Klasa ochronności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</w:rPr>
              <w:t>System pozwalający na prowadzenie nieinwazyjnej, kontrolowanej hipotermii i normotermii dzieci i noworodków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</w:rPr>
              <w:t>System wykorzystujący sterylną wodę jako medium przenoszenia temperatury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</w:rPr>
              <w:t>System mogący być stale wypełniony wodą (medium chłodzącym) z zabezpieczeniem przed namnażaniem się drobnoustrojów chorobotwórczych (grzybów i bakterii) w wodzie chłodzącej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</w:rPr>
              <w:t>System składający się z jednostki centralnej, drenów oraz elementów przekazujących energię termiczną w postaci materacyka.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</w:rPr>
              <w:t>Moduł sterujący, zapewniający sterowanie wszystkimi funkcjami systemu do hipotermii, wraz z pompą próżniową, zainstalowany na podstawie jezdnej z kołami wyposażonymi w hamulce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</w:rPr>
              <w:t>Ciekłokrystaliczny ekran dotykowy, wymiar minimum 21x17cm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</w:rPr>
              <w:t>Objętość wody w systemie nie większa niż 3,5 litra w celu zminimalizowania bezwładności cieplnej systemu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D631B" w:rsidP="0079217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 xml:space="preserve">TAK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10.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</w:rPr>
              <w:t>Przepływ wody w systemie co najmniej 5 litrów na minutę w celu jak najszybszego ogrzewania lub chłodzenia pacjenta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792170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92170">
              <w:rPr>
                <w:rFonts w:ascii="Arial" w:eastAsia="Calibri" w:hAnsi="Arial" w:cs="Arial"/>
              </w:rPr>
              <w:lastRenderedPageBreak/>
              <w:t>11.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792170" w:rsidRDefault="00E51E6F" w:rsidP="0086324E">
            <w:pPr>
              <w:spacing w:before="60" w:after="60"/>
              <w:rPr>
                <w:rFonts w:ascii="Arial" w:hAnsi="Arial" w:cs="Arial"/>
                <w:b/>
                <w:bCs/>
                <w:iCs/>
              </w:rPr>
            </w:pPr>
            <w:r w:rsidRPr="00792170">
              <w:rPr>
                <w:rFonts w:ascii="Arial" w:hAnsi="Arial" w:cs="Arial"/>
                <w:b/>
                <w:bCs/>
                <w:iCs/>
              </w:rPr>
              <w:t xml:space="preserve">Woda w jednorazowych padach hydrożelowych krążąca pod ujemnym ciśnieniem w celu uniemożliwienia jej wycieku w przypadku mechanicznego uszkodzenia okładu.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792170" w:rsidRDefault="006D631B" w:rsidP="0079217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92170">
              <w:rPr>
                <w:rFonts w:ascii="Arial" w:eastAsia="Arial Unicode MS" w:hAnsi="Arial" w:cs="Arial"/>
                <w:bdr w:val="nil"/>
              </w:rPr>
              <w:t xml:space="preserve">TAK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  <w:color w:val="FF0000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12.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</w:rPr>
              <w:t>Zakres wskazań temperatury pacjenta 10-44º C, skok co 0,1º 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13.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  <w:shd w:val="clear" w:color="auto" w:fill="FFFFFF"/>
              </w:rPr>
              <w:t>Pomiar temperatury pacjenta co 1sekunda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14.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</w:rPr>
              <w:t>Automatyczna zmiana temperatury cieczy chłodzącej na skutek zmian temperatury pacjenta minimum co 2 min, mająca bezpośredni wpływ na skuteczność utrzymania temperatury w danej fazie leczenia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15.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</w:rPr>
              <w:t>Górna granica temperatury wody w zakresie od 36 do 42ºC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16.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</w:rPr>
              <w:t>System zdolny do kontroli temperatury pacjenta w przedziale od 32 do 38,5° 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17.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</w:rPr>
              <w:t>Dolna granica temperatury wody w zakresie od 4 do 25ºC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18.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</w:rPr>
              <w:t>Praca urządzenia w temperaturze od 10-27º C, przechowywanie od -30 do 50º 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19.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</w:rPr>
              <w:t>Moc nagrzewnicy 750W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20.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</w:rPr>
              <w:t xml:space="preserve">Wskaźnik „trendu” zmian temperatury pacjenta - indykacja </w:t>
            </w:r>
            <w:proofErr w:type="spellStart"/>
            <w:r w:rsidRPr="00E51E6F">
              <w:rPr>
                <w:rFonts w:ascii="Arial" w:hAnsi="Arial" w:cs="Arial"/>
                <w:iCs/>
              </w:rPr>
              <w:t>termoneutralności</w:t>
            </w:r>
            <w:proofErr w:type="spellEnd"/>
            <w:r w:rsidRPr="00E51E6F">
              <w:rPr>
                <w:rFonts w:ascii="Arial" w:hAnsi="Arial" w:cs="Arial"/>
                <w:iCs/>
              </w:rPr>
              <w:t>, wytwarzania ciepła i przejścia do chłodzenia pacjenta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21.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</w:rPr>
              <w:t>Minimum 4 programowalne protokoły leczenia, możliwość zmiany nastawień każdego z protokołu.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22.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</w:rPr>
              <w:t>Wyjścia czujnika temperatury min. 2 szt.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23.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</w:rPr>
              <w:t>Możliwość manualnego lub automatycznego nastawienia wygrzewania pacjenta po procesie hipotermii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24.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</w:rPr>
              <w:t>Kompatybilność z jednorazowymi materacykami i padami hydrożelowymi przez hydrożelową powłokę celem zwiększenia transferu energii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25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</w:rPr>
              <w:t xml:space="preserve">Na wyposażeniu 6 jednorazowych  materacyków do prowadzenia hipotermii terapeutycznej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25.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E51E6F">
              <w:rPr>
                <w:rFonts w:ascii="Arial" w:hAnsi="Arial" w:cs="Arial"/>
                <w:iCs/>
              </w:rPr>
              <w:t>System dopuszczający założenie elektrod do defibrylacji pod padami hydrożelowymi (okładami) w trakcie pracy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792170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92170">
              <w:rPr>
                <w:rFonts w:ascii="Arial" w:eastAsia="Calibri" w:hAnsi="Arial" w:cs="Arial"/>
              </w:rPr>
              <w:t>26.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792170" w:rsidRDefault="00E51E6F" w:rsidP="0086324E">
            <w:pPr>
              <w:spacing w:before="60" w:after="60"/>
              <w:rPr>
                <w:rFonts w:ascii="Arial" w:hAnsi="Arial" w:cs="Arial"/>
                <w:highlight w:val="yellow"/>
              </w:rPr>
            </w:pPr>
            <w:r w:rsidRPr="00792170">
              <w:rPr>
                <w:rFonts w:ascii="Arial" w:hAnsi="Arial" w:cs="Arial"/>
                <w:iCs/>
              </w:rPr>
              <w:t xml:space="preserve">Kompatybilność z jednorazowymi materacykami i padami hydrożelowymi (okładami) </w:t>
            </w:r>
            <w:proofErr w:type="spellStart"/>
            <w:r w:rsidRPr="00792170">
              <w:rPr>
                <w:rFonts w:ascii="Arial" w:hAnsi="Arial" w:cs="Arial"/>
                <w:iCs/>
              </w:rPr>
              <w:t>radioprzeziernymi</w:t>
            </w:r>
            <w:proofErr w:type="spellEnd"/>
            <w:r w:rsidRPr="00792170">
              <w:rPr>
                <w:rFonts w:ascii="Arial" w:hAnsi="Arial" w:cs="Arial"/>
                <w:iCs/>
              </w:rPr>
              <w:t xml:space="preserve"> w celu umożliwienia diagnostyki pacjenta (RTG, MRI, TK) bez ich zdejmowania podczas badania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792170" w:rsidRDefault="006D631B" w:rsidP="0079217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92170">
              <w:rPr>
                <w:rFonts w:ascii="Arial" w:eastAsia="Arial Unicode MS" w:hAnsi="Arial" w:cs="Arial"/>
                <w:bdr w:val="nil"/>
              </w:rPr>
              <w:t xml:space="preserve">TAK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  <w:color w:val="FF0000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27.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</w:rPr>
              <w:t>System wyposażony w elektroniczny miernik przepływu wody informujący o pracy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28.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</w:rPr>
              <w:t>Automatyczna wizualna notyfikacja o opróżnieniu padów hydrożelowych z cieczy chłodzącej po zatrzymaniu terapii w celu uniknięcia zalania pola po skończonej terapii.</w:t>
            </w:r>
          </w:p>
          <w:p w:rsidR="00E51E6F" w:rsidRDefault="00E51E6F" w:rsidP="0086324E">
            <w:pPr>
              <w:spacing w:before="60" w:after="60"/>
              <w:rPr>
                <w:rFonts w:ascii="Arial" w:hAnsi="Arial" w:cs="Arial"/>
              </w:rPr>
            </w:pPr>
          </w:p>
          <w:p w:rsidR="006D631B" w:rsidRPr="00E51E6F" w:rsidRDefault="006D631B" w:rsidP="0086324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lastRenderedPageBreak/>
              <w:t>29.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</w:rPr>
              <w:t>Oprogramowanie urządzenia w języku polskim zawierające system alarmów, alertów informujących o jego pracy, pomocy i szkolenia z użytkowania z piktogramami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D631B" w:rsidP="0079217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 xml:space="preserve">TAK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792170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92170">
              <w:rPr>
                <w:rFonts w:ascii="Arial" w:eastAsia="Calibri" w:hAnsi="Arial" w:cs="Arial"/>
              </w:rPr>
              <w:t>30.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792170" w:rsidRDefault="00E51E6F" w:rsidP="0086324E">
            <w:pPr>
              <w:spacing w:before="60" w:after="60"/>
              <w:rPr>
                <w:rFonts w:ascii="Arial" w:hAnsi="Arial" w:cs="Arial"/>
                <w:b/>
                <w:bCs/>
                <w:iCs/>
              </w:rPr>
            </w:pPr>
            <w:r w:rsidRPr="00792170">
              <w:rPr>
                <w:rFonts w:ascii="Arial" w:hAnsi="Arial" w:cs="Arial"/>
                <w:b/>
                <w:bCs/>
                <w:iCs/>
              </w:rPr>
              <w:t xml:space="preserve">Komendy głosowe w języku polskim informujące </w:t>
            </w:r>
            <w:proofErr w:type="spellStart"/>
            <w:r w:rsidRPr="00792170">
              <w:rPr>
                <w:rFonts w:ascii="Arial" w:hAnsi="Arial" w:cs="Arial"/>
                <w:b/>
                <w:bCs/>
                <w:iCs/>
              </w:rPr>
              <w:t>m.inn</w:t>
            </w:r>
            <w:proofErr w:type="spellEnd"/>
            <w:r w:rsidRPr="00792170">
              <w:rPr>
                <w:rFonts w:ascii="Arial" w:hAnsi="Arial" w:cs="Arial"/>
                <w:b/>
                <w:bCs/>
                <w:iCs/>
              </w:rPr>
              <w:t>. o rozpoczęciu i przerwaniu zadanej terapii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792170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92170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31.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  <w:highlight w:val="yellow"/>
              </w:rPr>
            </w:pPr>
            <w:r w:rsidRPr="00E51E6F">
              <w:rPr>
                <w:rFonts w:ascii="Arial" w:hAnsi="Arial" w:cs="Arial"/>
                <w:iCs/>
              </w:rPr>
              <w:t>Wygaszacz ekranu włączający się automatycznie po 2 minutach terapii – wyświetlanie najważniejszych danych pacjenta, terapii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32.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rPr>
                <w:rFonts w:ascii="Arial" w:hAnsi="Arial" w:cs="Arial"/>
                <w:iCs/>
                <w:highlight w:val="yellow"/>
              </w:rPr>
            </w:pPr>
            <w:r w:rsidRPr="00E51E6F">
              <w:rPr>
                <w:rFonts w:ascii="Arial" w:hAnsi="Arial" w:cs="Arial"/>
                <w:iCs/>
              </w:rPr>
              <w:t>System archiwizujący dane terapii min. 10 ostatnich pacjentów oraz umożliwiający poprzez port USB, ich przenoszenie na zewnętrz systemu w celu archiwizacji dokumentacji i analizy prowadzonej terapii z użyciem dedykowanego oprogramowania do analizy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D631B" w:rsidP="0079217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Arial Unicode MS" w:hAnsi="Arial" w:cs="Arial"/>
                <w:bdr w:val="nil"/>
              </w:rPr>
              <w:t xml:space="preserve">TAK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33.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ind w:right="144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</w:rPr>
              <w:t>Waga systemu 43kg bez chłodziwa, 47kg po zalaniu, wymiary 89 cm x 47cm x 36cm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51E6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792170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92170">
              <w:rPr>
                <w:rFonts w:ascii="Arial" w:eastAsia="Calibri" w:hAnsi="Arial" w:cs="Arial"/>
              </w:rPr>
              <w:t>34.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792170" w:rsidRDefault="00E51E6F" w:rsidP="0086324E">
            <w:pPr>
              <w:spacing w:before="60" w:after="60"/>
              <w:ind w:right="144"/>
              <w:rPr>
                <w:rFonts w:ascii="Arial" w:hAnsi="Arial" w:cs="Arial"/>
              </w:rPr>
            </w:pPr>
            <w:r w:rsidRPr="00792170">
              <w:rPr>
                <w:rFonts w:ascii="Arial" w:hAnsi="Arial" w:cs="Arial"/>
              </w:rPr>
              <w:t>System zalewany cieczą chłodzącą z substancją grzybobójczą raz na 6 miesięcy, nie wymagane opróżnianie i zalewanie systemu po każdym użyciu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792170" w:rsidRDefault="006D631B" w:rsidP="0079217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92170">
              <w:rPr>
                <w:rFonts w:ascii="Arial" w:eastAsia="Arial Unicode MS" w:hAnsi="Arial" w:cs="Arial"/>
                <w:bdr w:val="nil"/>
              </w:rPr>
              <w:t xml:space="preserve">TAK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  <w:color w:val="FF0000"/>
              </w:rPr>
            </w:pPr>
          </w:p>
        </w:tc>
      </w:tr>
      <w:tr w:rsidR="00E51E6F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9599B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6D631B" w:rsidRDefault="00E51E6F" w:rsidP="0013795C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6D631B">
              <w:rPr>
                <w:rFonts w:ascii="Arial" w:eastAsia="Calibri" w:hAnsi="Arial" w:cs="Arial"/>
                <w:b/>
              </w:rPr>
              <w:t>Gwarancja</w:t>
            </w:r>
            <w:r w:rsidR="0013795C">
              <w:rPr>
                <w:rFonts w:ascii="Arial" w:eastAsia="Calibri" w:hAnsi="Arial" w:cs="Arial"/>
                <w:b/>
              </w:rPr>
              <w:t xml:space="preserve">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B0B32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32" w:rsidRPr="00792170" w:rsidRDefault="00EB0B32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92170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32" w:rsidRPr="00792170" w:rsidRDefault="0013795C" w:rsidP="00E526F2">
            <w:pPr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792170">
              <w:rPr>
                <w:rFonts w:ascii="Arial" w:eastAsia="Calibri" w:hAnsi="Arial" w:cs="Arial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32" w:rsidRPr="00792170" w:rsidRDefault="0013795C" w:rsidP="00E526F2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92170">
              <w:rPr>
                <w:rFonts w:ascii="Arial" w:eastAsia="Calibri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32" w:rsidRPr="000D737E" w:rsidRDefault="00EB0B32" w:rsidP="0086324E">
            <w:pPr>
              <w:spacing w:before="60" w:after="60"/>
              <w:rPr>
                <w:rFonts w:ascii="Arial" w:eastAsia="Calibri" w:hAnsi="Arial" w:cs="Arial"/>
                <w:highlight w:val="yellow"/>
              </w:rPr>
            </w:pPr>
          </w:p>
        </w:tc>
      </w:tr>
      <w:tr w:rsidR="00EB0B32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32" w:rsidRPr="00792170" w:rsidRDefault="00EB0B32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92170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32" w:rsidRPr="00792170" w:rsidRDefault="0013795C" w:rsidP="00E526F2">
            <w:pPr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792170">
              <w:rPr>
                <w:rFonts w:ascii="Arial" w:eastAsia="Calibri" w:hAnsi="Arial" w:cs="Arial"/>
              </w:rPr>
              <w:t>Czas przystąpienia do naprawy od zgłoszenia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32" w:rsidRPr="00792170" w:rsidRDefault="0013795C" w:rsidP="00E526F2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92170">
              <w:rPr>
                <w:rFonts w:ascii="Arial" w:eastAsia="Calibri" w:hAnsi="Arial" w:cs="Aria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32" w:rsidRPr="000D737E" w:rsidRDefault="00EB0B32" w:rsidP="0086324E">
            <w:pPr>
              <w:spacing w:before="60" w:after="60"/>
              <w:rPr>
                <w:rFonts w:ascii="Arial" w:eastAsia="Calibri" w:hAnsi="Arial" w:cs="Arial"/>
                <w:highlight w:val="yellow"/>
              </w:rPr>
            </w:pPr>
          </w:p>
        </w:tc>
      </w:tr>
      <w:tr w:rsidR="00EB0B32" w:rsidRPr="00E51E6F" w:rsidTr="00792170">
        <w:trPr>
          <w:trHeight w:val="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32" w:rsidRPr="00792170" w:rsidRDefault="00EB0B32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92170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32" w:rsidRPr="00792170" w:rsidRDefault="0013795C" w:rsidP="00E526F2">
            <w:pPr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792170">
              <w:rPr>
                <w:rFonts w:ascii="Arial" w:eastAsia="Calibri" w:hAnsi="Arial" w:cs="Arial"/>
              </w:rPr>
              <w:t>Warunki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32" w:rsidRPr="00792170" w:rsidRDefault="0013795C" w:rsidP="00E526F2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792170">
              <w:rPr>
                <w:rFonts w:ascii="Arial" w:eastAsia="Calibri" w:hAnsi="Arial" w:cs="Arial"/>
              </w:rPr>
              <w:t>Minimum 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32" w:rsidRPr="000D737E" w:rsidRDefault="00EB0B32" w:rsidP="0086324E">
            <w:pPr>
              <w:spacing w:before="60" w:after="60"/>
              <w:rPr>
                <w:rFonts w:ascii="Arial" w:eastAsia="Calibri" w:hAnsi="Arial" w:cs="Arial"/>
                <w:highlight w:val="yellow"/>
              </w:rPr>
            </w:pPr>
          </w:p>
        </w:tc>
      </w:tr>
    </w:tbl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C5E02" w:rsidRDefault="00E51E6F" w:rsidP="00E51E6F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>
        <w:rPr>
          <w:rFonts w:ascii="Arial" w:hAnsi="Arial" w:cs="Arial"/>
          <w:i/>
          <w:iCs/>
          <w:sz w:val="16"/>
          <w:szCs w:val="16"/>
        </w:rPr>
        <w:t>p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952795" w:rsidRDefault="00952795"/>
    <w:p w:rsidR="00391E18" w:rsidRDefault="00391E18"/>
    <w:sectPr w:rsidR="00391E18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D737E"/>
    <w:rsid w:val="00133364"/>
    <w:rsid w:val="0013795C"/>
    <w:rsid w:val="00185E8D"/>
    <w:rsid w:val="00251DF7"/>
    <w:rsid w:val="00330A97"/>
    <w:rsid w:val="0037765F"/>
    <w:rsid w:val="00391E18"/>
    <w:rsid w:val="00424DAD"/>
    <w:rsid w:val="004C4B5E"/>
    <w:rsid w:val="006D631B"/>
    <w:rsid w:val="006F785D"/>
    <w:rsid w:val="00782AC8"/>
    <w:rsid w:val="00792170"/>
    <w:rsid w:val="007A3F14"/>
    <w:rsid w:val="007A7F7E"/>
    <w:rsid w:val="00800F50"/>
    <w:rsid w:val="00891A88"/>
    <w:rsid w:val="00952795"/>
    <w:rsid w:val="009C5E02"/>
    <w:rsid w:val="00BD0A44"/>
    <w:rsid w:val="00BF0B3A"/>
    <w:rsid w:val="00C30B6D"/>
    <w:rsid w:val="00C838F0"/>
    <w:rsid w:val="00CF2213"/>
    <w:rsid w:val="00D416C3"/>
    <w:rsid w:val="00D870A0"/>
    <w:rsid w:val="00E0742D"/>
    <w:rsid w:val="00E51E6F"/>
    <w:rsid w:val="00E9599B"/>
    <w:rsid w:val="00EB0B32"/>
    <w:rsid w:val="00EE629C"/>
    <w:rsid w:val="00F53253"/>
    <w:rsid w:val="00F7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4</cp:revision>
  <dcterms:created xsi:type="dcterms:W3CDTF">2024-04-23T12:01:00Z</dcterms:created>
  <dcterms:modified xsi:type="dcterms:W3CDTF">2024-04-30T10:16:00Z</dcterms:modified>
</cp:coreProperties>
</file>