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3F1" w:rsidRPr="00794AF5" w:rsidRDefault="000F13F1" w:rsidP="000F13F1">
      <w:pPr>
        <w:spacing w:line="100" w:lineRule="atLeast"/>
        <w:ind w:left="5664"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 xml:space="preserve">Załącznik </w:t>
      </w:r>
      <w:r w:rsidRPr="00794AF5">
        <w:rPr>
          <w:rFonts w:ascii="Arial" w:hAnsi="Arial"/>
          <w:i/>
          <w:sz w:val="18"/>
          <w:szCs w:val="18"/>
        </w:rPr>
        <w:t>nr 3 – paramenty techniczno-użytkowe</w:t>
      </w:r>
    </w:p>
    <w:p w:rsidR="00770F47" w:rsidRDefault="00770F47" w:rsidP="00770F47">
      <w:pPr>
        <w:spacing w:line="100" w:lineRule="atLeast"/>
        <w:rPr>
          <w:rFonts w:ascii="Arial" w:hAnsi="Arial"/>
          <w:sz w:val="24"/>
        </w:rPr>
      </w:pP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25334" w:rsidRDefault="00725334" w:rsidP="00770F47">
      <w:pPr>
        <w:spacing w:line="100" w:lineRule="atLeast"/>
        <w:jc w:val="center"/>
        <w:rPr>
          <w:rFonts w:ascii="Arial" w:hAnsi="Arial"/>
          <w:b/>
          <w:sz w:val="24"/>
        </w:rPr>
      </w:pPr>
    </w:p>
    <w:p w:rsidR="00770F47" w:rsidRDefault="00770F47" w:rsidP="00770F47">
      <w:pPr>
        <w:spacing w:line="100" w:lineRule="atLeast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WŁAŚCIWOŚCI TECHNICZNO </w:t>
      </w:r>
      <w:r w:rsidR="007F21BD"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z w:val="24"/>
        </w:rPr>
        <w:t xml:space="preserve"> UŻYTKOWE</w:t>
      </w:r>
    </w:p>
    <w:p w:rsidR="007F21BD" w:rsidRDefault="007F21BD" w:rsidP="00770F47">
      <w:pPr>
        <w:spacing w:line="100" w:lineRule="atLeast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770F47" w:rsidRDefault="00770F47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  <w:r>
        <w:rPr>
          <w:rFonts w:ascii="Arial" w:eastAsia="Arial" w:hAnsi="Arial" w:cs="Arial"/>
          <w:b/>
          <w:bCs/>
          <w:i w:val="0"/>
          <w:szCs w:val="24"/>
        </w:rPr>
        <w:t>CYFROWEGO APARATU</w:t>
      </w:r>
      <w:r w:rsidR="00CC26A3">
        <w:rPr>
          <w:rFonts w:ascii="Arial" w:eastAsia="Arial" w:hAnsi="Arial" w:cs="Arial"/>
          <w:b/>
          <w:bCs/>
          <w:i w:val="0"/>
          <w:szCs w:val="24"/>
        </w:rPr>
        <w:t xml:space="preserve"> </w:t>
      </w:r>
      <w:r w:rsidR="00F25887">
        <w:rPr>
          <w:rFonts w:ascii="Arial" w:eastAsia="Arial" w:hAnsi="Arial" w:cs="Arial"/>
          <w:b/>
          <w:bCs/>
          <w:i w:val="0"/>
          <w:szCs w:val="24"/>
        </w:rPr>
        <w:t>RTG I WYPOSAŻENIA DODATKOWEGO</w:t>
      </w: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eastAsia="Arial" w:hAnsi="Arial" w:cs="Arial"/>
          <w:b/>
          <w:bCs/>
          <w:i w:val="0"/>
          <w:szCs w:val="24"/>
        </w:rPr>
      </w:pPr>
    </w:p>
    <w:p w:rsidR="00725334" w:rsidRDefault="00725334" w:rsidP="00770F47">
      <w:pPr>
        <w:pStyle w:val="Tekstpodstawowy"/>
        <w:widowControl w:val="0"/>
        <w:spacing w:line="100" w:lineRule="atLeast"/>
        <w:jc w:val="center"/>
        <w:rPr>
          <w:rFonts w:ascii="Arial" w:hAnsi="Arial"/>
          <w:szCs w:val="24"/>
        </w:rPr>
      </w:pPr>
    </w:p>
    <w:p w:rsidR="00770F47" w:rsidRDefault="00770F47" w:rsidP="00770F47">
      <w:pPr>
        <w:spacing w:line="100" w:lineRule="atLeast"/>
        <w:rPr>
          <w:rFonts w:ascii="Arial" w:hAnsi="Arial"/>
          <w:sz w:val="24"/>
          <w:szCs w:val="24"/>
        </w:rPr>
      </w:pP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</w:r>
    </w:p>
    <w:p w:rsidR="00770F47" w:rsidRDefault="00770F47" w:rsidP="00F57947">
      <w:pPr>
        <w:spacing w:line="100" w:lineRule="atLeast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Adres wykonawcy:</w:t>
      </w:r>
      <w:r>
        <w:rPr>
          <w:rFonts w:ascii="Arial" w:hAnsi="Arial"/>
          <w:sz w:val="24"/>
          <w:szCs w:val="24"/>
        </w:rPr>
        <w:tab/>
        <w:t>...................................................................................................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 w:cs="Calibri"/>
          <w:sz w:val="24"/>
          <w:szCs w:val="24"/>
        </w:rPr>
      </w:pPr>
      <w:r>
        <w:rPr>
          <w:rFonts w:ascii="Arial" w:hAnsi="Arial" w:cs="Calibri"/>
          <w:b/>
          <w:bCs/>
          <w:sz w:val="24"/>
          <w:szCs w:val="24"/>
        </w:rPr>
        <w:t xml:space="preserve">Cyfrowy aparat </w:t>
      </w:r>
      <w:r w:rsidR="00CC26A3">
        <w:rPr>
          <w:rFonts w:ascii="Arial" w:hAnsi="Arial" w:cs="Calibri"/>
          <w:b/>
          <w:bCs/>
          <w:sz w:val="24"/>
          <w:szCs w:val="24"/>
        </w:rPr>
        <w:t xml:space="preserve"> rentgenowski kostno-płucny na kolumnie podłogowej - </w:t>
      </w:r>
      <w:r>
        <w:rPr>
          <w:rFonts w:ascii="Arial" w:hAnsi="Arial" w:cs="Calibri"/>
          <w:b/>
          <w:bCs/>
          <w:sz w:val="24"/>
          <w:szCs w:val="24"/>
        </w:rPr>
        <w:t>1 szt.</w:t>
      </w: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Nazwa oferowanego urządzenia:</w:t>
      </w:r>
      <w:r w:rsidR="00CC26A3">
        <w:rPr>
          <w:rFonts w:ascii="Arial" w:hAnsi="Arial"/>
          <w:sz w:val="24"/>
          <w:szCs w:val="24"/>
        </w:rPr>
        <w:t xml:space="preserve">   </w:t>
      </w:r>
      <w:r>
        <w:rPr>
          <w:rFonts w:ascii="Arial" w:hAnsi="Arial"/>
          <w:sz w:val="24"/>
          <w:szCs w:val="24"/>
        </w:rPr>
        <w:t>..........................................................................</w:t>
      </w:r>
    </w:p>
    <w:p w:rsidR="0039218A" w:rsidRDefault="0039218A" w:rsidP="00CC26A3">
      <w:pPr>
        <w:spacing w:line="100" w:lineRule="atLeast"/>
        <w:rPr>
          <w:rFonts w:ascii="Arial" w:hAnsi="Arial"/>
          <w:b/>
          <w:sz w:val="24"/>
          <w:szCs w:val="24"/>
        </w:rPr>
      </w:pPr>
    </w:p>
    <w:p w:rsidR="00770F47" w:rsidRDefault="00770F47" w:rsidP="00CC26A3">
      <w:pPr>
        <w:spacing w:line="100" w:lineRule="atLeas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Typ:</w:t>
      </w:r>
      <w:r>
        <w:rPr>
          <w:rFonts w:ascii="Arial" w:hAnsi="Arial"/>
          <w:sz w:val="24"/>
          <w:szCs w:val="24"/>
        </w:rPr>
        <w:t xml:space="preserve"> ............................... </w:t>
      </w:r>
      <w:r>
        <w:rPr>
          <w:rFonts w:ascii="Arial" w:hAnsi="Arial"/>
          <w:b/>
          <w:sz w:val="24"/>
          <w:szCs w:val="24"/>
        </w:rPr>
        <w:t>Model</w:t>
      </w:r>
      <w:r>
        <w:rPr>
          <w:rFonts w:ascii="Arial" w:hAnsi="Arial"/>
          <w:sz w:val="24"/>
          <w:szCs w:val="24"/>
        </w:rPr>
        <w:t>:</w:t>
      </w:r>
      <w:r>
        <w:rPr>
          <w:rFonts w:ascii="Arial" w:hAnsi="Arial"/>
          <w:sz w:val="24"/>
          <w:szCs w:val="24"/>
        </w:rPr>
        <w:tab/>
        <w:t xml:space="preserve">.............................. </w:t>
      </w:r>
      <w:r>
        <w:rPr>
          <w:rFonts w:ascii="Arial" w:hAnsi="Arial"/>
          <w:b/>
          <w:sz w:val="24"/>
          <w:szCs w:val="24"/>
        </w:rPr>
        <w:t>Rok produkcji</w:t>
      </w:r>
      <w:r w:rsidR="00CC26A3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....................</w:t>
      </w:r>
      <w:r w:rsidR="00CC26A3">
        <w:rPr>
          <w:rFonts w:ascii="Arial" w:hAnsi="Arial"/>
          <w:sz w:val="24"/>
          <w:szCs w:val="24"/>
        </w:rPr>
        <w:t>..</w:t>
      </w:r>
    </w:p>
    <w:p w:rsidR="0039218A" w:rsidRDefault="0039218A" w:rsidP="00770F47">
      <w:pPr>
        <w:spacing w:line="100" w:lineRule="atLeast"/>
        <w:jc w:val="both"/>
        <w:rPr>
          <w:rFonts w:ascii="Arial" w:hAnsi="Arial"/>
          <w:b/>
          <w:sz w:val="24"/>
          <w:szCs w:val="24"/>
        </w:rPr>
      </w:pPr>
    </w:p>
    <w:p w:rsidR="00770F47" w:rsidRDefault="00770F47" w:rsidP="00770F47">
      <w:pPr>
        <w:spacing w:line="100" w:lineRule="atLeast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Producent</w:t>
      </w:r>
      <w:r w:rsidR="00CC26A3">
        <w:rPr>
          <w:rFonts w:ascii="Arial" w:hAnsi="Arial"/>
          <w:sz w:val="24"/>
          <w:szCs w:val="24"/>
        </w:rPr>
        <w:t>:</w:t>
      </w:r>
      <w:r w:rsidR="00CC26A3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........................................</w:t>
      </w:r>
    </w:p>
    <w:p w:rsidR="00770F47" w:rsidRDefault="00770F47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725334" w:rsidRDefault="00725334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3288"/>
        <w:gridCol w:w="2127"/>
        <w:gridCol w:w="2551"/>
        <w:gridCol w:w="1701"/>
      </w:tblGrid>
      <w:tr w:rsidR="00770F47" w:rsidRPr="00CA43FF" w:rsidTr="006D07BE">
        <w:trPr>
          <w:cantSplit/>
          <w:tblHeader/>
        </w:trPr>
        <w:tc>
          <w:tcPr>
            <w:tcW w:w="6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3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Nazwa i opis parametru lub cechy urządzenia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</w:rPr>
              <w:t>Wartość lub zakres wartości wymaganych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CC26A3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</w:rPr>
            </w:pPr>
            <w:r w:rsidRPr="00CA43FF">
              <w:rPr>
                <w:rFonts w:ascii="Arial" w:hAnsi="Arial" w:cs="Arial"/>
                <w:b/>
                <w:bCs/>
              </w:rPr>
              <w:t>Wartość lub zakres wartości oferowanych</w:t>
            </w:r>
            <w:r w:rsidR="00CC26A3" w:rsidRPr="00CA43FF">
              <w:rPr>
                <w:rFonts w:ascii="Arial" w:hAnsi="Arial" w:cs="Arial"/>
                <w:b/>
                <w:bCs/>
              </w:rPr>
              <w:t xml:space="preserve"> </w:t>
            </w:r>
            <w:r w:rsidR="00CC26A3" w:rsidRPr="00CA43FF">
              <w:rPr>
                <w:rFonts w:ascii="Arial" w:eastAsia="Calibri" w:hAnsi="Arial" w:cs="Arial"/>
                <w:b/>
              </w:rPr>
              <w:t xml:space="preserve"> lub potwierdzenie wartości lub opis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b/>
                <w:bCs/>
              </w:rPr>
              <w:t>Punktacja</w:t>
            </w:r>
          </w:p>
        </w:tc>
      </w:tr>
      <w:tr w:rsidR="00BB6FB0" w:rsidRPr="00CA43FF" w:rsidTr="006D07BE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BB6FB0" w:rsidRDefault="00BB6FB0" w:rsidP="00BB6FB0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WYMAGANIA OGÓLNE</w:t>
            </w:r>
          </w:p>
          <w:p w:rsidR="00BB6FB0" w:rsidRPr="00CA43FF" w:rsidRDefault="00BB6FB0" w:rsidP="00BB6FB0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0F4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B63C3D" w:rsidRDefault="00770F4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770F47" w:rsidP="00F57947">
            <w:pPr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Aparat fabrycznie nowy </w:t>
            </w:r>
            <w:r w:rsidR="002470E0" w:rsidRPr="00CA43FF">
              <w:rPr>
                <w:rFonts w:ascii="Arial" w:hAnsi="Arial" w:cs="Arial"/>
              </w:rPr>
              <w:t xml:space="preserve"> rok produkcji 2021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770F47" w:rsidRPr="00CA43FF" w:rsidRDefault="0086713D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770F47" w:rsidRPr="00CA43FF" w:rsidRDefault="00770F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70F47" w:rsidRPr="00CA43FF" w:rsidRDefault="004A043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5794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7947" w:rsidRPr="00B63C3D" w:rsidRDefault="00F5794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7947" w:rsidRPr="00CA43FF" w:rsidRDefault="00F57947" w:rsidP="00F5794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Aparat z 2 detektorami cyfrowymi - jeden detektor w stole i jeden detektor  w stojaku do zdjęć odległości</w:t>
            </w:r>
            <w:r w:rsidR="005A26E6">
              <w:rPr>
                <w:rFonts w:ascii="Arial" w:hAnsi="Arial" w:cs="Arial"/>
              </w:rPr>
              <w:t>owych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7947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 w:rsidRPr="00CA43FF">
              <w:rPr>
                <w:rFonts w:cs="Arial"/>
                <w:sz w:val="20"/>
                <w:szCs w:val="20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7947" w:rsidRPr="00CA43FF" w:rsidRDefault="00F579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57947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5794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7947" w:rsidRPr="00B63C3D" w:rsidRDefault="00F5794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7947" w:rsidRPr="00CA43FF" w:rsidRDefault="00F57947" w:rsidP="00F5794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Możliwość rozbudowy o obsługę dodatkowego detektora bezprzewodowego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57947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 w:rsidRPr="00CA43FF"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57947" w:rsidRPr="00CA43FF" w:rsidRDefault="00F5794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57947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470E0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B63C3D" w:rsidRDefault="002470E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2470E0" w:rsidP="002470E0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Deklaracja zgodności na oferowany aparat cyfrowy w całości jako wyrób medyczny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</w:t>
            </w:r>
            <w:r w:rsidR="005A26E6">
              <w:rPr>
                <w:rFonts w:cs="Arial"/>
                <w:sz w:val="20"/>
                <w:szCs w:val="20"/>
              </w:rPr>
              <w:t>, dołączyć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0E0" w:rsidRPr="00CA43FF" w:rsidRDefault="002470E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0E0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470E0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B63C3D" w:rsidRDefault="002470E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2470E0" w:rsidP="002470E0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Wszystkie podstawowe elementy aparatu jak stół, stojak, detektory, generator wyprodukowane przez </w:t>
            </w:r>
            <w:r w:rsidRPr="00CA43FF">
              <w:rPr>
                <w:rFonts w:ascii="Arial" w:hAnsi="Arial" w:cs="Arial"/>
                <w:lang w:eastAsia="en-US"/>
              </w:rPr>
              <w:t xml:space="preserve">jednego producenta 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 / 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0E0" w:rsidRPr="00CA43FF" w:rsidRDefault="002470E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0E0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5A26E6">
              <w:rPr>
                <w:rFonts w:ascii="Arial" w:hAnsi="Arial" w:cs="Arial"/>
              </w:rPr>
              <w:t xml:space="preserve"> – 20 </w:t>
            </w:r>
            <w:proofErr w:type="spellStart"/>
            <w:r w:rsidR="005A26E6">
              <w:rPr>
                <w:rFonts w:ascii="Arial" w:hAnsi="Arial" w:cs="Arial"/>
              </w:rPr>
              <w:t>pkt</w:t>
            </w:r>
            <w:proofErr w:type="spellEnd"/>
          </w:p>
          <w:p w:rsidR="005A26E6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="005A26E6">
              <w:rPr>
                <w:rFonts w:ascii="Arial" w:hAnsi="Arial" w:cs="Arial"/>
              </w:rPr>
              <w:t xml:space="preserve"> – 0 </w:t>
            </w:r>
            <w:proofErr w:type="spellStart"/>
            <w:r w:rsidR="005A26E6"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2470E0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B63C3D" w:rsidRDefault="002470E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2470E0" w:rsidP="002470E0">
            <w:pPr>
              <w:rPr>
                <w:rFonts w:ascii="Arial" w:hAnsi="Arial" w:cs="Arial"/>
                <w:color w:val="000000"/>
                <w:lang w:eastAsia="ar-SA"/>
              </w:rPr>
            </w:pPr>
            <w:r w:rsidRPr="00CA43FF">
              <w:rPr>
                <w:rFonts w:ascii="Arial" w:hAnsi="Arial" w:cs="Arial"/>
                <w:color w:val="000000"/>
                <w:lang w:eastAsia="ar-SA"/>
              </w:rPr>
              <w:t xml:space="preserve">Skonfigurowanie urządzenia do pracy z  systemem PACS/RIS i systemem informatycznym  Zamawiającego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0E0" w:rsidRPr="00CA43FF" w:rsidRDefault="002470E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0E0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470E0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B63C3D" w:rsidRDefault="002470E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2470E0" w:rsidP="002470E0">
            <w:pPr>
              <w:rPr>
                <w:rFonts w:ascii="Arial" w:hAnsi="Arial" w:cs="Arial"/>
                <w:color w:val="000000"/>
                <w:lang w:eastAsia="ar-SA"/>
              </w:rPr>
            </w:pPr>
            <w:r w:rsidRPr="00CA43FF">
              <w:rPr>
                <w:rFonts w:ascii="Arial" w:hAnsi="Arial" w:cs="Arial"/>
                <w:color w:val="000000"/>
                <w:lang w:eastAsia="ar-SA"/>
              </w:rPr>
              <w:t xml:space="preserve">Przygotowanie przez Wykonawcę projektu osłon stałych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0E0" w:rsidRPr="00CA43FF" w:rsidRDefault="002470E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0E0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470E0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B63C3D" w:rsidRDefault="002470E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2470E0" w:rsidP="002470E0">
            <w:pPr>
              <w:rPr>
                <w:rFonts w:ascii="Arial" w:hAnsi="Arial" w:cs="Arial"/>
                <w:color w:val="000000"/>
                <w:lang w:eastAsia="ar-SA"/>
              </w:rPr>
            </w:pPr>
            <w:r w:rsidRPr="00CA43FF">
              <w:rPr>
                <w:rFonts w:ascii="Arial" w:hAnsi="Arial" w:cs="Arial"/>
                <w:color w:val="000000"/>
                <w:lang w:eastAsia="ar-SA"/>
              </w:rPr>
              <w:t>Wykona</w:t>
            </w:r>
            <w:r w:rsidR="005A26E6">
              <w:rPr>
                <w:rFonts w:ascii="Arial" w:hAnsi="Arial" w:cs="Arial"/>
                <w:color w:val="000000"/>
                <w:lang w:eastAsia="ar-SA"/>
              </w:rPr>
              <w:t>nie projektu instalacji aparatu:</w:t>
            </w:r>
            <w:r w:rsidRPr="00CA43FF">
              <w:rPr>
                <w:rFonts w:ascii="Arial" w:hAnsi="Arial" w:cs="Arial"/>
                <w:color w:val="000000"/>
                <w:lang w:eastAsia="ar-SA"/>
              </w:rPr>
              <w:t xml:space="preserve"> kanały, zasilanie elek</w:t>
            </w:r>
            <w:r w:rsidR="005A26E6">
              <w:rPr>
                <w:rFonts w:ascii="Arial" w:hAnsi="Arial" w:cs="Arial"/>
                <w:color w:val="000000"/>
                <w:lang w:eastAsia="ar-SA"/>
              </w:rPr>
              <w:t>tryczne wraz z montażem aparatu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0E0" w:rsidRPr="00CA43FF" w:rsidRDefault="002470E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0E0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470E0" w:rsidRPr="00CA43FF" w:rsidTr="006D07BE">
        <w:trPr>
          <w:cantSplit/>
          <w:trHeight w:val="619"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B63C3D" w:rsidRDefault="002470E0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2470E0" w:rsidP="002470E0">
            <w:pPr>
              <w:rPr>
                <w:rFonts w:ascii="Arial" w:hAnsi="Arial" w:cs="Arial"/>
                <w:color w:val="000000"/>
                <w:lang w:eastAsia="ar-SA"/>
              </w:rPr>
            </w:pPr>
            <w:r w:rsidRPr="00CA43FF">
              <w:rPr>
                <w:rFonts w:ascii="Arial" w:hAnsi="Arial" w:cs="Arial"/>
                <w:color w:val="000000"/>
                <w:lang w:eastAsia="ar-SA"/>
              </w:rPr>
              <w:t>Wykonanie przez Wykonawcę odbiorczych testów akceptacyjnych i specjalistycznych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470E0" w:rsidRPr="00CA43FF" w:rsidRDefault="0086713D">
            <w:pPr>
              <w:pStyle w:val="Nagwek"/>
              <w:spacing w:before="0" w:after="0" w:line="100" w:lineRule="atLeast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470E0" w:rsidRPr="00CA43FF" w:rsidRDefault="002470E0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470E0" w:rsidRPr="00CA43FF" w:rsidRDefault="005A26E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B6FB0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BB6FB0" w:rsidRDefault="00BB6FB0" w:rsidP="00BB6FB0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GENERATOR</w:t>
            </w:r>
          </w:p>
          <w:p w:rsidR="00BB6FB0" w:rsidRPr="00CA43FF" w:rsidRDefault="00BB6FB0" w:rsidP="00426974">
            <w:pPr>
              <w:pStyle w:val="Podpunkttabeli"/>
              <w:spacing w:before="0" w:after="0" w:line="100" w:lineRule="atLeast"/>
              <w:ind w:left="0" w:firstLine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Generator wysokiej częstotliwości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≥100kHz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114DFC" w:rsidRDefault="00114DFC" w:rsidP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bookmarkStart w:id="0" w:name="OLE_LINK1"/>
            <w:bookmarkStart w:id="1" w:name="OLE_LINK2"/>
            <w:bookmarkEnd w:id="0"/>
            <w:bookmarkEnd w:id="1"/>
            <w:r>
              <w:rPr>
                <w:rFonts w:ascii="Arial" w:hAnsi="Arial" w:cs="Arial"/>
              </w:rPr>
              <w:t xml:space="preserve">&lt;200 Hz – 0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</w:p>
          <w:p w:rsidR="00DE62C2" w:rsidRPr="00CA43FF" w:rsidRDefault="00DE62C2" w:rsidP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≥2</w:t>
            </w:r>
            <w:r w:rsidRPr="00CA43FF">
              <w:rPr>
                <w:rFonts w:ascii="Arial" w:hAnsi="Arial" w:cs="Arial"/>
              </w:rPr>
              <w:t>00kHz</w:t>
            </w:r>
            <w:r>
              <w:rPr>
                <w:rFonts w:ascii="Arial" w:hAnsi="Arial" w:cs="Arial"/>
              </w:rPr>
              <w:t xml:space="preserve"> – 5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Moc wyjściowa generatora</w:t>
            </w:r>
          </w:p>
          <w:p w:rsidR="006D07BE" w:rsidRPr="00CA43FF" w:rsidRDefault="006D07BE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50kW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Zakres napięcia roboczego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   40 - 150kV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Minimalny czas ekspozycji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≤ 1ms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Maksymalny czas ekspozycji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≥6000ms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Zakres miliamperów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≤10 - ≥600mA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 xml:space="preserve">Zakres obciążenia generatora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 xml:space="preserve">≤0,1-≥600 </w:t>
            </w:r>
            <w:proofErr w:type="spellStart"/>
            <w:r w:rsidRPr="00CA43FF">
              <w:rPr>
                <w:rFonts w:ascii="Arial" w:hAnsi="Arial" w:cs="Arial"/>
                <w:sz w:val="20"/>
                <w:szCs w:val="20"/>
              </w:rPr>
              <w:t>mAs</w:t>
            </w:r>
            <w:proofErr w:type="spellEnd"/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Możliwość przypisania maksymalnej wartości obciążenia prądowo-czasowego do każdego programu anatomicznego z osobna (tzw. backup </w:t>
            </w:r>
            <w:proofErr w:type="spellStart"/>
            <w:r w:rsidRPr="00CA43FF">
              <w:rPr>
                <w:rFonts w:ascii="Arial" w:hAnsi="Arial" w:cs="Arial"/>
              </w:rPr>
              <w:t>mAs</w:t>
            </w:r>
            <w:proofErr w:type="spellEnd"/>
            <w:r w:rsidRPr="00CA43FF">
              <w:rPr>
                <w:rFonts w:ascii="Arial" w:hAnsi="Arial" w:cs="Arial"/>
              </w:rPr>
              <w:t xml:space="preserve"> dla każdej zaprogramowanej projekcji)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Automatyczna kontrola ekspozycji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Ręczny dobór parametrów ekspozycji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B537F5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eastAsia="en-US"/>
              </w:rPr>
              <w:t>Tryb programów anatomicznych zintegrowany z menu wyboru projekcji w systemie akwizycji obrazu DR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Synchronizacja nastaw programów anatomicznych z generatorem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Autodiagnostyka generatora z komunikatami o błędach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Zasilanie trójfazowe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400V/ 50Hz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974" w:rsidRDefault="00426974" w:rsidP="00F638E1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A43FF">
              <w:rPr>
                <w:rFonts w:ascii="Arial" w:hAnsi="Arial" w:cs="Arial"/>
                <w:color w:val="000000"/>
                <w:sz w:val="20"/>
                <w:szCs w:val="20"/>
              </w:rPr>
              <w:t>LAMPA RTG</w:t>
            </w:r>
            <w:r w:rsidR="00DE62C2"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CA43FF">
              <w:rPr>
                <w:rFonts w:ascii="Arial" w:hAnsi="Arial" w:cs="Arial"/>
                <w:color w:val="000000"/>
                <w:sz w:val="20"/>
                <w:szCs w:val="20"/>
              </w:rPr>
              <w:t xml:space="preserve"> KOLIMATOR</w:t>
            </w:r>
          </w:p>
          <w:p w:rsidR="00F638E1" w:rsidRPr="00F638E1" w:rsidRDefault="00F638E1" w:rsidP="00F638E1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Wielkość małego ogniska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≤ 0,6mm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Moc małego ogniska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≥ 22kW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Wielkość dużego ogniska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≤ 1,2mm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B379F7"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Moc dużego ogniska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≥ 75kW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B379F7"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Pojemność cieplna anody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300KHU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B379F7"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Pojemność cieplna kołpaka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1200KHU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B379F7"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Nominalne obroty anody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8500obr./ min.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B379F7"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Miernik dawki zintegrowany z kolimatorem i z prezentacją wartości dawki na konsoli operatora i zapisem w pliku </w:t>
            </w:r>
            <w:proofErr w:type="spellStart"/>
            <w:r w:rsidRPr="00CA43FF">
              <w:rPr>
                <w:rFonts w:ascii="Arial" w:hAnsi="Arial" w:cs="Arial"/>
              </w:rPr>
              <w:t>Dicom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 w:rsidRPr="00B379F7"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Kolimacja manualna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TAK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DE62C2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 w:rsidRPr="00B379F7"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Automatyka zabezpieczenia lampy przed przegrzaniem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537F5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Monitorowanie poziomu wykorzystania pojemności cieplnej lampy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DE62C2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379F7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Obrót kolimatora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+/- 90°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379F7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Dotykowy panel LCD min 10” na kołpaku z możliwością zmiany warunków ekspozycji i pola komory układu AEC, oraz miejsce ekspozycji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379F7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Dotykowy panel LCD na kołpaku  pozwalający na wyświetlenie danych o badaniu i pacjencie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B379F7"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Dotykowy panel LCD na kołpaku  pozwalający na  wyświetlenie badania z możliwością</w:t>
            </w:r>
            <w:r w:rsidRPr="00CA43FF">
              <w:rPr>
                <w:rFonts w:ascii="Arial" w:hAnsi="Arial" w:cs="Arial"/>
                <w:color w:val="000000"/>
              </w:rPr>
              <w:t xml:space="preserve"> akceptacji lub odrzucenia badania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Oświetlenie pola ekspozycji typu LED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Miarka centymetrowa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Wskaźnik laserowy centrowania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B379F7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Filtry pediatryczne wbudowane w kolimator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CA43FF">
              <w:rPr>
                <w:rFonts w:ascii="Arial" w:hAnsi="Arial" w:cs="Arial"/>
                <w:bCs/>
                <w:iCs/>
                <w:sz w:val="20"/>
                <w:szCs w:val="20"/>
              </w:rPr>
              <w:t>TAK, opisać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B379F7" w:rsidRDefault="00477526" w:rsidP="00770F47">
            <w:pPr>
              <w:pStyle w:val="Nagwek3"/>
              <w:keepNext/>
              <w:numPr>
                <w:ilvl w:val="2"/>
                <w:numId w:val="1"/>
              </w:numPr>
              <w:pBdr>
                <w:bottom w:val="none" w:sz="0" w:space="0" w:color="auto"/>
              </w:pBdr>
              <w:tabs>
                <w:tab w:val="left" w:pos="0"/>
              </w:tabs>
              <w:spacing w:before="0" w:after="0" w:line="100" w:lineRule="atLeast"/>
              <w:jc w:val="center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426974" w:rsidRPr="00426974" w:rsidRDefault="00426974" w:rsidP="00426974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26974">
              <w:rPr>
                <w:rFonts w:ascii="Arial" w:hAnsi="Arial" w:cs="Arial"/>
                <w:sz w:val="20"/>
                <w:szCs w:val="20"/>
              </w:rPr>
              <w:t>RUCHOMA KOLUMNA LAMPY</w:t>
            </w:r>
          </w:p>
          <w:p w:rsidR="00426974" w:rsidRPr="00CA43FF" w:rsidRDefault="00426974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Kolumna podłogowa, wolnostojąca, nie zintegrowana ze stołem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3053D9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lang w:eastAsia="en-US"/>
              </w:rPr>
              <w:t>Możliwość wykonywania badań odległościowych na stojaku płucnym promieniem poziomy na wysokości poniżej poziomu stołu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3053D9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Zakres ruchu wzdłużnego lampy RTG po podłodze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240cm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437E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Minimalna wysokość ogniska lampy od podłogi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≤ 40cm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437E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  <w:caps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Maksymalna wysokość ogniska lampy od podłogi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180cm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437E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Zakres ruchu poprzecznego lampy RTG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25cm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437E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Obrót kołpaka z lampą RTG wokół osi poziomej (od pozycji środkowej)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+/- 90</w:t>
            </w:r>
            <w:r w:rsidRPr="00CA43FF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437E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Obrót kolumny wokół osi pionowej(od pozycji środkowej)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+/- 180</w:t>
            </w:r>
            <w:r w:rsidRPr="00CA43FF">
              <w:rPr>
                <w:rFonts w:ascii="Arial" w:hAnsi="Arial" w:cs="Arial"/>
                <w:vertAlign w:val="superscript"/>
              </w:rPr>
              <w:t>o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0B557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Sygnalizacja SID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0B557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P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974" w:rsidRPr="00426974" w:rsidRDefault="00426974" w:rsidP="00426974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974">
              <w:rPr>
                <w:rFonts w:ascii="Arial" w:hAnsi="Arial" w:cs="Arial"/>
                <w:sz w:val="20"/>
                <w:szCs w:val="20"/>
              </w:rPr>
              <w:t>STÓŁ Z PŁYWAJĄCYM, PODNOSZONYM BLATEM</w:t>
            </w:r>
          </w:p>
          <w:p w:rsidR="00426974" w:rsidRPr="00CA43FF" w:rsidRDefault="00426974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Automatyczna kontrola ekspozycji min. trzypolowa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0B557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Szerokość blatu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≥85cm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Default="000B55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en-US"/>
              </w:rPr>
              <w:t>&lt;</w:t>
            </w:r>
            <w:r>
              <w:rPr>
                <w:rFonts w:ascii="Arial" w:hAnsi="Arial" w:cs="Arial"/>
              </w:rPr>
              <w:t>86</w:t>
            </w:r>
            <w:r w:rsidRPr="00CA43FF"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</w:rPr>
              <w:t xml:space="preserve"> – 0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</w:p>
          <w:p w:rsidR="000B5578" w:rsidRPr="00CA43FF" w:rsidRDefault="000B5578" w:rsidP="000B5578">
            <w:pPr>
              <w:spacing w:line="100" w:lineRule="atLeast"/>
              <w:jc w:val="center"/>
              <w:rPr>
                <w:rFonts w:ascii="Arial" w:hAnsi="Arial" w:cs="Arial"/>
                <w:bCs/>
              </w:rPr>
            </w:pPr>
            <w:r w:rsidRPr="00CA43FF">
              <w:rPr>
                <w:rFonts w:ascii="Arial" w:hAnsi="Arial" w:cs="Arial"/>
              </w:rPr>
              <w:t>≥8</w:t>
            </w:r>
            <w:r>
              <w:rPr>
                <w:rFonts w:ascii="Arial" w:hAnsi="Arial" w:cs="Arial"/>
              </w:rPr>
              <w:t>6</w:t>
            </w:r>
            <w:r w:rsidRPr="00CA43FF">
              <w:rPr>
                <w:rFonts w:ascii="Arial" w:hAnsi="Arial" w:cs="Arial"/>
              </w:rPr>
              <w:t>cm</w:t>
            </w:r>
            <w:r>
              <w:rPr>
                <w:rFonts w:ascii="Arial" w:hAnsi="Arial" w:cs="Arial"/>
              </w:rPr>
              <w:t xml:space="preserve"> – 5 </w:t>
            </w:r>
            <w:proofErr w:type="spellStart"/>
            <w:r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Długość blatu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≥215cm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D45F18">
            <w:pPr>
              <w:pStyle w:val="NormalnyWeb"/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Zakres ruchu poprzecznego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25cm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Zakres ruchu wzdłużnego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≥75cm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Zakres regulacji wysokości blatu stołu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 ≥25cm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Minimalna wysokość blatu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≥55cm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Dopuszczalne obciążenie stołu przez pacjenta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≥270kg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Kratka </w:t>
            </w:r>
            <w:proofErr w:type="spellStart"/>
            <w:r w:rsidRPr="00CA43FF">
              <w:rPr>
                <w:rFonts w:ascii="Arial" w:hAnsi="Arial" w:cs="Arial"/>
              </w:rPr>
              <w:t>przeciwrozproszeniowa</w:t>
            </w:r>
            <w:proofErr w:type="spellEnd"/>
            <w:r w:rsidRPr="00CA43FF">
              <w:rPr>
                <w:rFonts w:ascii="Arial" w:hAnsi="Arial" w:cs="Arial"/>
              </w:rPr>
              <w:t xml:space="preserve"> dedykowana do badań w stole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hAnsi="Arial" w:cs="Arial"/>
                <w:lang w:eastAsia="en-US"/>
              </w:rPr>
              <w:t xml:space="preserve">Ręczne wyjmowanie kratki </w:t>
            </w:r>
            <w:proofErr w:type="spellStart"/>
            <w:r w:rsidRPr="00CA43FF">
              <w:rPr>
                <w:rFonts w:ascii="Arial" w:hAnsi="Arial" w:cs="Arial"/>
                <w:lang w:eastAsia="en-US"/>
              </w:rPr>
              <w:t>przeciwrozproszeniowej</w:t>
            </w:r>
            <w:proofErr w:type="spellEnd"/>
            <w:r w:rsidRPr="00CA43FF">
              <w:rPr>
                <w:rFonts w:ascii="Arial" w:hAnsi="Arial" w:cs="Arial"/>
                <w:lang w:eastAsia="en-US"/>
              </w:rPr>
              <w:t xml:space="preserve"> (bez użycia narzędzi)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Blat stołu całkowicie płaski, bez widocznych ram utrudniających przemieszczanie pacjenta i dezynfekcję blatu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eastAsia="en-US"/>
              </w:rPr>
              <w:t>Odległość powierzchnia płyty stołu-detektor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eastAsia="en-US"/>
              </w:rPr>
              <w:t>≤ 80mm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hAnsi="Arial" w:cs="Arial"/>
                <w:lang w:eastAsia="en-US"/>
              </w:rPr>
              <w:t>Pochłanialność blatu stołu RTG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hAnsi="Arial" w:cs="Arial"/>
                <w:lang w:eastAsia="en-US"/>
              </w:rPr>
              <w:t>≤1,2 mm Al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707772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707772">
              <w:rPr>
                <w:rFonts w:ascii="Arial" w:hAnsi="Arial" w:cs="Arial"/>
              </w:rPr>
              <w:t>Realizacja funkcji przemieszczania blatu stołu przyciskami nożnymi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D45F1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707772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707772">
              <w:rPr>
                <w:rFonts w:ascii="Arial" w:hAnsi="Arial" w:cs="Arial"/>
              </w:rPr>
              <w:t xml:space="preserve">Realizacja funkcji przemieszczania blatu stołu </w:t>
            </w:r>
            <w:r w:rsidR="00707772" w:rsidRPr="00707772">
              <w:rPr>
                <w:rFonts w:ascii="Arial" w:hAnsi="Arial" w:cs="Arial"/>
              </w:rPr>
              <w:t xml:space="preserve">również </w:t>
            </w:r>
            <w:r w:rsidRPr="00707772">
              <w:rPr>
                <w:rFonts w:ascii="Arial" w:hAnsi="Arial" w:cs="Arial"/>
              </w:rPr>
              <w:t>przyciskami ręcznymi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D45F18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A64409">
              <w:rPr>
                <w:rFonts w:ascii="Arial" w:hAnsi="Arial" w:cs="Arial"/>
              </w:rPr>
              <w:t xml:space="preserve"> / 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="00D45F18">
              <w:rPr>
                <w:rFonts w:ascii="Arial" w:hAnsi="Arial" w:cs="Arial"/>
              </w:rPr>
              <w:t xml:space="preserve"> – 0 </w:t>
            </w:r>
            <w:proofErr w:type="spellStart"/>
            <w:r w:rsidR="00D45F18">
              <w:rPr>
                <w:rFonts w:ascii="Arial" w:hAnsi="Arial" w:cs="Arial"/>
              </w:rPr>
              <w:t>pkt</w:t>
            </w:r>
            <w:proofErr w:type="spellEnd"/>
          </w:p>
          <w:p w:rsidR="00D45F18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  <w:r w:rsidR="00D45F18">
              <w:rPr>
                <w:rFonts w:ascii="Arial" w:hAnsi="Arial" w:cs="Arial"/>
              </w:rPr>
              <w:t xml:space="preserve">– 2 </w:t>
            </w:r>
            <w:proofErr w:type="spellStart"/>
            <w:r w:rsidR="00D45F18"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Wyłącznik zabezpieczający przed przypadkowym zwolnieniem blokad ruchu blatu stołu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  <w:r w:rsidR="00A247D7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/</w:t>
            </w:r>
            <w:r w:rsidR="00A247D7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="00F07E35">
              <w:rPr>
                <w:rFonts w:ascii="Arial" w:hAnsi="Arial" w:cs="Arial"/>
              </w:rPr>
              <w:t xml:space="preserve"> – 0 </w:t>
            </w:r>
            <w:proofErr w:type="spellStart"/>
            <w:r w:rsidR="00F07E35">
              <w:rPr>
                <w:rFonts w:ascii="Arial" w:hAnsi="Arial" w:cs="Arial"/>
              </w:rPr>
              <w:t>pkt</w:t>
            </w:r>
            <w:proofErr w:type="spellEnd"/>
          </w:p>
          <w:p w:rsidR="00F07E35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F07E35">
              <w:rPr>
                <w:rFonts w:ascii="Arial" w:hAnsi="Arial" w:cs="Arial"/>
              </w:rPr>
              <w:t xml:space="preserve"> – 2 </w:t>
            </w:r>
            <w:proofErr w:type="spellStart"/>
            <w:r w:rsidR="00F07E35"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highlight w:val="yellow"/>
              </w:rPr>
            </w:pPr>
            <w:r w:rsidRPr="00CA43FF">
              <w:rPr>
                <w:rFonts w:ascii="Arial" w:hAnsi="Arial" w:cs="Arial"/>
              </w:rPr>
              <w:t>Wyłącznik antykolizyjny wyłączający pionowy ruch blatu po napotkaniu przeszkody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  <w:r w:rsidR="00A247D7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/</w:t>
            </w:r>
            <w:r w:rsidR="00A247D7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="008B632E">
              <w:rPr>
                <w:rFonts w:ascii="Arial" w:hAnsi="Arial" w:cs="Arial"/>
              </w:rPr>
              <w:t xml:space="preserve"> – 0 </w:t>
            </w:r>
            <w:proofErr w:type="spellStart"/>
            <w:r w:rsidR="008B632E">
              <w:rPr>
                <w:rFonts w:ascii="Arial" w:hAnsi="Arial" w:cs="Arial"/>
              </w:rPr>
              <w:t>pkt</w:t>
            </w:r>
            <w:proofErr w:type="spellEnd"/>
          </w:p>
          <w:p w:rsidR="008B632E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8B632E">
              <w:rPr>
                <w:rFonts w:ascii="Arial" w:hAnsi="Arial" w:cs="Arial"/>
              </w:rPr>
              <w:t xml:space="preserve"> – 2 </w:t>
            </w:r>
            <w:proofErr w:type="spellStart"/>
            <w:r w:rsidR="008B632E"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Detektor w stole bezprzewodowy przenośny ładowany w stole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A247D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Uchwyt do zdjęć promieniem poziomym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  <w:color w:val="FF0000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974" w:rsidRDefault="00426974" w:rsidP="00F638E1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974">
              <w:rPr>
                <w:rFonts w:ascii="Arial" w:hAnsi="Arial" w:cs="Arial"/>
                <w:bCs/>
                <w:iCs/>
                <w:sz w:val="20"/>
                <w:szCs w:val="20"/>
              </w:rPr>
              <w:t>STOJAK DO ZDJĘĆ ODLEGŁOŚCIOWYCH</w:t>
            </w:r>
          </w:p>
          <w:p w:rsidR="00F638E1" w:rsidRPr="00F638E1" w:rsidRDefault="00F638E1" w:rsidP="00F638E1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Automatyczna kontrola ekspozycji min. trzypolowa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Najniższe położenie punktu centralnego detektora w stojaku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≤ 40cm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Zakres ruchu pionowego detektora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≥145cm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Możliwość wykonywania badań odległościowych o zakresie 110-180cm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eastAsia="en-US"/>
              </w:rPr>
              <w:t xml:space="preserve">Kratka lub kratki </w:t>
            </w:r>
            <w:proofErr w:type="spellStart"/>
            <w:r w:rsidRPr="00CA43FF">
              <w:rPr>
                <w:rFonts w:ascii="Arial" w:hAnsi="Arial" w:cs="Arial"/>
                <w:lang w:eastAsia="en-US"/>
              </w:rPr>
              <w:t>przeciwrozproszeniowe</w:t>
            </w:r>
            <w:proofErr w:type="spellEnd"/>
            <w:r w:rsidRPr="00CA43FF">
              <w:rPr>
                <w:rFonts w:ascii="Arial" w:hAnsi="Arial" w:cs="Arial"/>
                <w:lang w:eastAsia="en-US"/>
              </w:rPr>
              <w:t xml:space="preserve"> dedykowane do badań w stojaku płucnym wyjmowane bez narzędzi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hAnsi="Arial" w:cs="Arial"/>
                <w:lang w:eastAsia="en-US"/>
              </w:rPr>
              <w:t>Trwałe oznaczenie obszaru aktywnego detektora oraz położenia komór jonizacyjnych systemu AEC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hAnsi="Arial" w:cs="Arial"/>
                <w:lang w:eastAsia="en-US"/>
              </w:rPr>
              <w:t>Odległość płyta statywu - detektor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eastAsia="en-US"/>
              </w:rPr>
              <w:t>≤ 45mm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hAnsi="Arial" w:cs="Arial"/>
                <w:lang w:eastAsia="en-US"/>
              </w:rPr>
              <w:t>Pochłanialność płyty statywu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eastAsia="en-US"/>
              </w:rPr>
              <w:t>≤ 1,0 mm Al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Komplet uchwytów pacjenta do projekcji PA i LAT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537F5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B63C3D" w:rsidRDefault="00B537F5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Blokowanie wysokości pulpitu </w:t>
            </w:r>
            <w:proofErr w:type="spellStart"/>
            <w:r w:rsidRPr="00CA43FF">
              <w:rPr>
                <w:rFonts w:ascii="Arial" w:hAnsi="Arial" w:cs="Arial"/>
              </w:rPr>
              <w:t>Bucky</w:t>
            </w:r>
            <w:proofErr w:type="spellEnd"/>
            <w:r w:rsidRPr="00CA43FF">
              <w:rPr>
                <w:rFonts w:ascii="Arial" w:hAnsi="Arial" w:cs="Arial"/>
              </w:rPr>
              <w:t xml:space="preserve"> za  pomocą hamulca elektromagnetycznego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37F5" w:rsidRPr="00CA43FF" w:rsidRDefault="00B537F5" w:rsidP="00B537F5">
            <w:pPr>
              <w:autoSpaceDE w:val="0"/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37F5" w:rsidRPr="00CA43FF" w:rsidRDefault="00B537F5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37F5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P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974" w:rsidRPr="00426974" w:rsidRDefault="00426974" w:rsidP="00426974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974">
              <w:rPr>
                <w:rFonts w:ascii="Arial" w:hAnsi="Arial" w:cs="Arial"/>
                <w:bCs/>
                <w:sz w:val="20"/>
                <w:szCs w:val="20"/>
              </w:rPr>
              <w:t xml:space="preserve">CYFROWY DETEKTOR W STOLE </w:t>
            </w:r>
          </w:p>
          <w:p w:rsidR="00426974" w:rsidRPr="00CA43FF" w:rsidRDefault="00426974" w:rsidP="00B537F5">
            <w:pPr>
              <w:pStyle w:val="Zawartotabeli"/>
              <w:snapToGrid w:val="0"/>
              <w:spacing w:line="10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Detektor cyfrowy do wykonywania badań  w </w:t>
            </w:r>
            <w:proofErr w:type="spellStart"/>
            <w:r w:rsidRPr="00CA43FF">
              <w:rPr>
                <w:rFonts w:ascii="Arial" w:hAnsi="Arial" w:cs="Arial"/>
              </w:rPr>
              <w:t>Bucky</w:t>
            </w:r>
            <w:proofErr w:type="spellEnd"/>
            <w:r w:rsidRPr="00CA43FF">
              <w:rPr>
                <w:rFonts w:ascii="Arial" w:hAnsi="Arial" w:cs="Arial"/>
              </w:rPr>
              <w:t xml:space="preserve"> stołu  oraz poza nim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 xml:space="preserve">Rozmiar aktywny detektora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43 x 43cm ± 1cm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 xml:space="preserve">Rozdzielczość detektora wyrażona liczbą  pikseli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≥9 mln,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Rozmiar piksela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≤ 140µm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Głębokość akwizycji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≥ 16bit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DQE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≥ 70%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Rozdzielczość detektora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 xml:space="preserve">≥3,6 </w:t>
            </w:r>
            <w:proofErr w:type="spellStart"/>
            <w:r w:rsidRPr="00CA43FF">
              <w:rPr>
                <w:rFonts w:ascii="Arial" w:hAnsi="Arial" w:cs="Arial"/>
                <w:kern w:val="2"/>
                <w:lang w:eastAsia="hi-IN" w:bidi="hi-IN"/>
              </w:rPr>
              <w:t>lp</w:t>
            </w:r>
            <w:proofErr w:type="spellEnd"/>
            <w:r w:rsidRPr="00CA43FF">
              <w:rPr>
                <w:rFonts w:ascii="Arial" w:hAnsi="Arial" w:cs="Arial"/>
                <w:kern w:val="2"/>
                <w:lang w:eastAsia="hi-IN" w:bidi="hi-IN"/>
              </w:rPr>
              <w:t>/mm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do pojawienia się obrazu na konsoli ≤4s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strike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Ładowanie akumulatora detektora z detektorem w </w:t>
            </w:r>
            <w:proofErr w:type="spellStart"/>
            <w:r w:rsidRPr="00CA43FF">
              <w:rPr>
                <w:rFonts w:ascii="Arial" w:hAnsi="Arial" w:cs="Arial"/>
              </w:rPr>
              <w:t>Bucky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Ochrona przed  pyłem i płynami ustrojowymi min IP57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  <w:r w:rsidR="007606EB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/</w:t>
            </w:r>
            <w:r w:rsidR="007606EB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4A7E83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</w:t>
            </w:r>
            <w:r w:rsidR="007606EB">
              <w:rPr>
                <w:rFonts w:ascii="Arial" w:hAnsi="Arial" w:cs="Arial"/>
              </w:rPr>
              <w:t xml:space="preserve"> – 0 </w:t>
            </w:r>
            <w:proofErr w:type="spellStart"/>
            <w:r w:rsidR="007606EB">
              <w:rPr>
                <w:rFonts w:ascii="Arial" w:hAnsi="Arial" w:cs="Arial"/>
              </w:rPr>
              <w:t>pkt</w:t>
            </w:r>
            <w:proofErr w:type="spellEnd"/>
          </w:p>
          <w:p w:rsidR="007606EB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TAK </w:t>
            </w:r>
            <w:r w:rsidR="007606EB">
              <w:rPr>
                <w:rFonts w:ascii="Arial" w:hAnsi="Arial" w:cs="Arial"/>
              </w:rPr>
              <w:t xml:space="preserve">– 2 </w:t>
            </w:r>
            <w:proofErr w:type="spellStart"/>
            <w:r w:rsidR="007606EB"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Waga detektora z akumulatorem &lt;3,8kg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TAK,</w:t>
            </w:r>
            <w:r w:rsidR="007606EB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P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974" w:rsidRDefault="00426974" w:rsidP="00F638E1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974">
              <w:rPr>
                <w:rFonts w:ascii="Arial" w:hAnsi="Arial" w:cs="Arial"/>
                <w:bCs/>
                <w:sz w:val="20"/>
                <w:szCs w:val="20"/>
              </w:rPr>
              <w:t>CYFROWY DETEKTOR   W STATYWIE</w:t>
            </w:r>
          </w:p>
          <w:p w:rsidR="00F638E1" w:rsidRPr="00F638E1" w:rsidRDefault="00F638E1" w:rsidP="00F638E1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Płaski detektor cyfrowy do wykonywania badań  w </w:t>
            </w:r>
            <w:proofErr w:type="spellStart"/>
            <w:r w:rsidRPr="00CA43FF">
              <w:rPr>
                <w:rFonts w:ascii="Arial" w:hAnsi="Arial" w:cs="Arial"/>
              </w:rPr>
              <w:t>Bucky</w:t>
            </w:r>
            <w:proofErr w:type="spellEnd"/>
            <w:r w:rsidRPr="00CA43FF">
              <w:rPr>
                <w:rFonts w:ascii="Arial" w:hAnsi="Arial" w:cs="Arial"/>
              </w:rPr>
              <w:t xml:space="preserve"> statywu oraz poza nim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  <w:bCs/>
                <w:iCs/>
              </w:rPr>
            </w:pPr>
            <w:r w:rsidRPr="00CA43FF">
              <w:rPr>
                <w:rFonts w:ascii="Arial" w:hAnsi="Arial" w:cs="Arial"/>
                <w:bCs/>
                <w:iCs/>
              </w:rPr>
              <w:t>TAK,</w:t>
            </w:r>
            <w:r w:rsidR="007606EB">
              <w:rPr>
                <w:rFonts w:ascii="Arial" w:hAnsi="Arial" w:cs="Arial"/>
                <w:bCs/>
                <w:iCs/>
              </w:rPr>
              <w:t xml:space="preserve"> </w:t>
            </w:r>
            <w:r w:rsidRPr="00CA43FF">
              <w:rPr>
                <w:rFonts w:ascii="Arial" w:hAnsi="Arial" w:cs="Arial"/>
                <w:bCs/>
                <w:iCs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606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 xml:space="preserve">Rozmiar aktywny detektora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43 x 43cm ± 1cm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 xml:space="preserve">Rozdzielczość detektora wyrażona liczbą  pikseli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≥ 9mln, 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Rozmiar piksela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≤ 140 µm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Głębokość akwizycji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≥ 16 bit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DQE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≥ 70 %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Rozdzielczość detektora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kern w:val="2"/>
                <w:lang w:eastAsia="hi-IN" w:bidi="hi-IN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 xml:space="preserve">≥3,6 </w:t>
            </w:r>
            <w:proofErr w:type="spellStart"/>
            <w:r w:rsidRPr="00CA43FF">
              <w:rPr>
                <w:rFonts w:ascii="Arial" w:hAnsi="Arial" w:cs="Arial"/>
                <w:kern w:val="2"/>
                <w:lang w:eastAsia="hi-IN" w:bidi="hi-IN"/>
              </w:rPr>
              <w:t>lp</w:t>
            </w:r>
            <w:proofErr w:type="spellEnd"/>
            <w:r w:rsidRPr="00CA43FF">
              <w:rPr>
                <w:rFonts w:ascii="Arial" w:hAnsi="Arial" w:cs="Arial"/>
                <w:kern w:val="2"/>
                <w:lang w:eastAsia="hi-IN" w:bidi="hi-IN"/>
              </w:rPr>
              <w:t>/mm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</w:p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do pojawienia się obrazu na konsoli ≤4s</w:t>
            </w:r>
          </w:p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  <w:strike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bookmarkStart w:id="2" w:name="OLE_LINK3"/>
            <w:bookmarkStart w:id="3" w:name="OLE_LINK4"/>
            <w:bookmarkEnd w:id="2"/>
            <w:bookmarkEnd w:id="3"/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8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Ładowanie akumulatora detektora z detektorem w </w:t>
            </w:r>
            <w:proofErr w:type="spellStart"/>
            <w:r w:rsidRPr="00CA43FF">
              <w:rPr>
                <w:rFonts w:ascii="Arial" w:hAnsi="Arial" w:cs="Arial"/>
              </w:rPr>
              <w:t>Bucky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8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Ochrona przed  pyłem i płynami ustrojowymi min IP57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  <w:r w:rsidR="00712CFE">
              <w:rPr>
                <w:rFonts w:ascii="Arial" w:hAnsi="Arial" w:cs="Arial"/>
              </w:rPr>
              <w:t xml:space="preserve"> / NIE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NIE </w:t>
            </w:r>
            <w:r w:rsidR="00712CFE">
              <w:rPr>
                <w:rFonts w:ascii="Arial" w:hAnsi="Arial" w:cs="Arial"/>
              </w:rPr>
              <w:t xml:space="preserve">– 0 </w:t>
            </w:r>
            <w:proofErr w:type="spellStart"/>
            <w:r w:rsidR="00712CFE">
              <w:rPr>
                <w:rFonts w:ascii="Arial" w:hAnsi="Arial" w:cs="Arial"/>
              </w:rPr>
              <w:t>pkt</w:t>
            </w:r>
            <w:proofErr w:type="spellEnd"/>
          </w:p>
          <w:p w:rsidR="00712CFE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TAK</w:t>
            </w:r>
            <w:r w:rsidR="00712CFE">
              <w:rPr>
                <w:rFonts w:ascii="Arial" w:hAnsi="Arial" w:cs="Arial"/>
              </w:rPr>
              <w:t xml:space="preserve"> – 2 </w:t>
            </w:r>
            <w:proofErr w:type="spellStart"/>
            <w:r w:rsidR="00712CFE">
              <w:rPr>
                <w:rFonts w:ascii="Arial" w:hAnsi="Arial" w:cs="Arial"/>
              </w:rPr>
              <w:t>pkt</w:t>
            </w:r>
            <w:proofErr w:type="spellEnd"/>
          </w:p>
        </w:tc>
      </w:tr>
      <w:tr w:rsidR="004A7E83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4A7E83" w:rsidRPr="00B63C3D" w:rsidRDefault="004A7E83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8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Waga detektora z akumulatorem &lt;3,8kg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4A7E83" w:rsidRPr="00CA43FF" w:rsidRDefault="004A7E83" w:rsidP="00F25887">
            <w:pPr>
              <w:widowControl w:val="0"/>
              <w:snapToGrid w:val="0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TAK,</w:t>
            </w:r>
            <w:r w:rsidR="00F25887" w:rsidRPr="00CA43FF">
              <w:rPr>
                <w:rFonts w:ascii="Arial" w:hAnsi="Arial" w:cs="Arial"/>
              </w:rPr>
              <w:t xml:space="preserve"> </w:t>
            </w:r>
            <w:r w:rsidRPr="00CA43FF">
              <w:rPr>
                <w:rFonts w:ascii="Arial" w:hAnsi="Arial" w:cs="Arial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4A7E83" w:rsidRPr="00CA43FF" w:rsidRDefault="004A7E83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4A7E83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P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426974" w:rsidRDefault="00426974" w:rsidP="00F638E1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26974">
              <w:rPr>
                <w:rFonts w:ascii="Arial" w:hAnsi="Arial" w:cs="Arial"/>
                <w:bCs/>
                <w:sz w:val="20"/>
                <w:szCs w:val="20"/>
              </w:rPr>
              <w:t>KONSOLA OPERATORA APARATU RENTGENOWSKIEGO</w:t>
            </w:r>
          </w:p>
          <w:p w:rsidR="00F638E1" w:rsidRPr="00F638E1" w:rsidRDefault="00F638E1" w:rsidP="00F638E1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  <w:caps/>
              </w:rPr>
            </w:pPr>
            <w:r w:rsidRPr="00B63C3D">
              <w:rPr>
                <w:rFonts w:ascii="Arial" w:hAnsi="Arial" w:cs="Arial"/>
                <w:caps/>
              </w:rPr>
              <w:t>8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Obsługa aparatu zintegrowana w jednej konsoli  do sterowania generatorem RTG i systemem obrazowania cyfrowego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8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Kolorowy monitor dotykowy LCD o rozdzielczości min. 1280x1024 pikseli  stacji technika do ustalania warunków ekspozycji i wysyłania obrazów o </w:t>
            </w:r>
          </w:p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przekątnej min.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≥ 22”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8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color w:val="000000"/>
              </w:rPr>
              <w:t>Stacja technika z komputerem minimum czterordzeniowym procesorem, min. 8 GB RAM, dysk  min. 500GB, system operacyjny, oprogramowanie systemowe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Możliwość obsługi za pomocą klawiatury i myszy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Oprogramowanie konsoli w całości w języku polskim wraz z systemem pomocy kontekstowej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Wprowadzanie danych pacjenta za pomocą klawiatury i monitora dotykowego bezpośrednio na stanowisku oraz z systemu RIS z pomocą systemu </w:t>
            </w:r>
            <w:proofErr w:type="spellStart"/>
            <w:r w:rsidRPr="00CA43FF">
              <w:rPr>
                <w:rFonts w:ascii="Arial" w:hAnsi="Arial" w:cs="Arial"/>
              </w:rPr>
              <w:t>Dicom</w:t>
            </w:r>
            <w:proofErr w:type="spellEnd"/>
            <w:r w:rsidRPr="00CA43FF">
              <w:rPr>
                <w:rFonts w:ascii="Arial" w:hAnsi="Arial" w:cs="Arial"/>
              </w:rPr>
              <w:t xml:space="preserve"> </w:t>
            </w:r>
            <w:proofErr w:type="spellStart"/>
            <w:r w:rsidRPr="00CA43FF">
              <w:rPr>
                <w:rFonts w:ascii="Arial" w:hAnsi="Arial" w:cs="Arial"/>
              </w:rPr>
              <w:t>Worklist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Oprogramowanie umożliwiające przypisywanie konkretnym projekcjom warunków ekspozycji, zaczernienia, ostrości i dynamiki obrazów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712CFE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eastAsia="Garamond" w:hAnsi="Arial" w:cs="Arial"/>
              </w:rPr>
            </w:pPr>
            <w:r w:rsidRPr="00CA43FF">
              <w:rPr>
                <w:rFonts w:ascii="Arial" w:eastAsia="Garamond" w:hAnsi="Arial" w:cs="Arial"/>
              </w:rPr>
              <w:t>Dedykowane oprogramowanie do wizualizacji rur intubacyjnych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5887" w:rsidRPr="00CA43FF" w:rsidRDefault="00F25887" w:rsidP="006726B7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  <w:r w:rsidR="006726B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6726B7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eastAsia="Garamond" w:hAnsi="Arial" w:cs="Arial"/>
              </w:rPr>
            </w:pPr>
            <w:r w:rsidRPr="00CA43FF">
              <w:rPr>
                <w:rFonts w:ascii="Arial" w:eastAsia="Garamond" w:hAnsi="Arial" w:cs="Arial"/>
              </w:rPr>
              <w:t xml:space="preserve">Analiza zdjęć odrzuconych  z możliwością tworzenia raportów w plikach </w:t>
            </w:r>
            <w:proofErr w:type="spellStart"/>
            <w:r w:rsidRPr="00CA43FF">
              <w:rPr>
                <w:rFonts w:ascii="Arial" w:eastAsia="Garamond" w:hAnsi="Arial" w:cs="Arial"/>
              </w:rPr>
              <w:t>excel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5887" w:rsidRPr="00CA43FF" w:rsidRDefault="00F25887" w:rsidP="00F25887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B63C3D">
              <w:rPr>
                <w:rFonts w:ascii="Arial" w:hAnsi="Arial" w:cs="Arial"/>
              </w:rPr>
              <w:t>9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eastAsia="Garamond" w:hAnsi="Arial" w:cs="Arial"/>
              </w:rPr>
            </w:pPr>
            <w:r w:rsidRPr="00CA43FF">
              <w:rPr>
                <w:rFonts w:ascii="Arial" w:hAnsi="Arial" w:cs="Arial"/>
              </w:rPr>
              <w:t>Oprogramowanie do prowadzenia statystyk zdjęć wykonanych, odrzuconych, wg techników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5887" w:rsidRPr="00CA43FF" w:rsidRDefault="00F25887" w:rsidP="00F25887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Możliwość odrzucenia ekspozycji i późniejszego przywrócenia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25887" w:rsidRPr="00CA43FF" w:rsidRDefault="00F25887" w:rsidP="00F25887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Wybór ustawienia pacjenta (np. AP, bok, itd.)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Ilość obrazów w pamięci (w pełnej matrycy)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pStyle w:val="AbsatzTableFormat"/>
              <w:snapToGrid w:val="0"/>
              <w:spacing w:line="100" w:lineRule="atLeast"/>
              <w:rPr>
                <w:rFonts w:ascii="Arial" w:hAnsi="Arial"/>
                <w:sz w:val="20"/>
                <w:szCs w:val="20"/>
              </w:rPr>
            </w:pPr>
            <w:r w:rsidRPr="00CA43FF">
              <w:rPr>
                <w:rFonts w:ascii="Arial" w:hAnsi="Arial"/>
                <w:sz w:val="20"/>
                <w:szCs w:val="20"/>
              </w:rPr>
              <w:t>≥ 3000 obrazów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Regulacja okna obrazu, jasności, kontrastu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proofErr w:type="spellStart"/>
            <w:r w:rsidRPr="00CA43FF">
              <w:rPr>
                <w:rFonts w:ascii="Arial" w:hAnsi="Arial" w:cs="Arial"/>
              </w:rPr>
              <w:t>Blendowanie</w:t>
            </w:r>
            <w:proofErr w:type="spellEnd"/>
            <w:r w:rsidRPr="00CA43FF">
              <w:rPr>
                <w:rFonts w:ascii="Arial" w:hAnsi="Arial" w:cs="Arial"/>
              </w:rPr>
              <w:t xml:space="preserve"> (czarne maskowanie tła) </w:t>
            </w:r>
            <w:proofErr w:type="spellStart"/>
            <w:r w:rsidRPr="00CA43FF">
              <w:rPr>
                <w:rFonts w:ascii="Arial" w:hAnsi="Arial" w:cs="Arial"/>
              </w:rPr>
              <w:t>wielokątowe</w:t>
            </w:r>
            <w:proofErr w:type="spellEnd"/>
            <w:r w:rsidRPr="00CA43FF">
              <w:rPr>
                <w:rFonts w:ascii="Arial" w:hAnsi="Arial" w:cs="Arial"/>
              </w:rPr>
              <w:t>, ręczne z moż</w:t>
            </w:r>
            <w:r w:rsidR="00DC5B78">
              <w:rPr>
                <w:rFonts w:ascii="Arial" w:hAnsi="Arial" w:cs="Arial"/>
              </w:rPr>
              <w:t xml:space="preserve">liwością zmiany powierzchni i </w:t>
            </w:r>
            <w:r w:rsidRPr="00CA43FF">
              <w:rPr>
                <w:rFonts w:ascii="Arial" w:hAnsi="Arial" w:cs="Arial"/>
              </w:rPr>
              <w:t xml:space="preserve">automatyczne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Funkcja obrotu o dowolny kąt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Powiększenia i odbicia obrazu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Funkcja pozytyw – negatyw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kern w:val="2"/>
                <w:lang w:eastAsia="hi-IN" w:bidi="hi-IN"/>
              </w:rPr>
              <w:t>Pomiary długości i kątów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Funkcja wprowadzania pola tekstowego w dowolnym miejscu na obrazie</w:t>
            </w:r>
            <w:r w:rsidR="00DC5B78">
              <w:rPr>
                <w:rFonts w:ascii="Arial" w:hAnsi="Arial" w:cs="Arial"/>
              </w:rPr>
              <w:t xml:space="preserve"> o</w:t>
            </w:r>
            <w:r w:rsidRPr="00CA43FF">
              <w:rPr>
                <w:rFonts w:ascii="Arial" w:hAnsi="Arial" w:cs="Arial"/>
              </w:rPr>
              <w:t>raz  elektronicznych markerów z możliwością definiowania własnych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DC5B78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EA4C85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Interfejs DICOM</w:t>
            </w:r>
            <w:r w:rsidR="00F25887" w:rsidRPr="00CA43FF">
              <w:rPr>
                <w:rFonts w:ascii="Arial" w:hAnsi="Arial" w:cs="Arial"/>
              </w:rPr>
              <w:t xml:space="preserve">: DICOM 3.0, </w:t>
            </w:r>
            <w:proofErr w:type="spellStart"/>
            <w:r w:rsidR="00F25887" w:rsidRPr="00CA43FF">
              <w:rPr>
                <w:rFonts w:ascii="Arial" w:hAnsi="Arial" w:cs="Arial"/>
              </w:rPr>
              <w:t>Work</w:t>
            </w:r>
            <w:proofErr w:type="spellEnd"/>
            <w:r w:rsidR="00F25887" w:rsidRPr="00CA43FF">
              <w:rPr>
                <w:rFonts w:ascii="Arial" w:hAnsi="Arial" w:cs="Arial"/>
              </w:rPr>
              <w:t xml:space="preserve"> List Manager</w:t>
            </w:r>
            <w:r>
              <w:rPr>
                <w:rFonts w:ascii="Arial" w:hAnsi="Arial" w:cs="Arial"/>
              </w:rPr>
              <w:t xml:space="preserve"> </w:t>
            </w:r>
            <w:r w:rsidR="00F25887" w:rsidRPr="00CA43FF">
              <w:rPr>
                <w:rFonts w:ascii="Arial" w:hAnsi="Arial" w:cs="Arial"/>
              </w:rPr>
              <w:t xml:space="preserve">(WLM), </w:t>
            </w:r>
            <w:proofErr w:type="spellStart"/>
            <w:r w:rsidR="00F25887" w:rsidRPr="00CA43FF">
              <w:rPr>
                <w:rFonts w:ascii="Arial" w:hAnsi="Arial" w:cs="Arial"/>
              </w:rPr>
              <w:t>Print</w:t>
            </w:r>
            <w:proofErr w:type="spellEnd"/>
            <w:r w:rsidR="00F25887" w:rsidRPr="00CA43FF">
              <w:rPr>
                <w:rFonts w:ascii="Arial" w:hAnsi="Arial" w:cs="Arial"/>
              </w:rPr>
              <w:t xml:space="preserve">, </w:t>
            </w:r>
            <w:proofErr w:type="spellStart"/>
            <w:r w:rsidR="00F25887" w:rsidRPr="00CA43FF">
              <w:rPr>
                <w:rFonts w:ascii="Arial" w:hAnsi="Arial" w:cs="Arial"/>
              </w:rPr>
              <w:t>Send</w:t>
            </w:r>
            <w:proofErr w:type="spellEnd"/>
            <w:r w:rsidR="00F25887" w:rsidRPr="00CA43FF">
              <w:rPr>
                <w:rFonts w:ascii="Arial" w:hAnsi="Arial" w:cs="Arial"/>
              </w:rPr>
              <w:t xml:space="preserve">, nagrywanie płyt CD dla pacjenta z przeglądarką zgodną z </w:t>
            </w:r>
            <w:proofErr w:type="spellStart"/>
            <w:r w:rsidR="00F25887" w:rsidRPr="00CA43FF">
              <w:rPr>
                <w:rFonts w:ascii="Arial" w:hAnsi="Arial" w:cs="Arial"/>
              </w:rPr>
              <w:t>Dicom</w:t>
            </w:r>
            <w:proofErr w:type="spellEnd"/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Przypisywanie własnych ustawień do programów anatomicznych przez obsługę urządzenia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Dostęp do badań odrzuconych, min. 100 ostatnich, na aparacie z możliwością wysłania na inny serwer do celów kontroli jakości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Wybór na zdjęciu obszaru zainteresowania o wymiarach min. 1x1cm z pomiarem średnich wartości pikseli na obszarze i odchylenia </w:t>
            </w:r>
            <w:r w:rsidR="00EA4C85">
              <w:rPr>
                <w:rFonts w:ascii="Arial" w:hAnsi="Arial" w:cs="Arial"/>
              </w:rPr>
              <w:t>s</w:t>
            </w:r>
            <w:r w:rsidRPr="00CA43FF">
              <w:rPr>
                <w:rFonts w:ascii="Arial" w:hAnsi="Arial" w:cs="Arial"/>
              </w:rPr>
              <w:t>tandardowego do celów kontroli jakości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Oprogramowanie pediatryczne z podziałem wiekowym i wagowym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TAK, opisać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iCs/>
              </w:rPr>
              <w:t>Automatyczne dodawanie do obrazu skali centymetrowej (na brzegu monitora) lub inna metoda pomiaru długości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TAK, opisać 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  <w:iCs/>
              </w:rPr>
            </w:pPr>
            <w:r w:rsidRPr="00CA43FF">
              <w:rPr>
                <w:rFonts w:ascii="Arial" w:hAnsi="Arial" w:cs="Arial"/>
                <w:iCs/>
              </w:rPr>
              <w:t>Funkcjonalność przywrócenia obrazu do pierwotnej postaci, cofnięcie wprowadzonych zmian wyglądu obrazu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Wydruk obrazów w trybie </w:t>
            </w:r>
            <w:proofErr w:type="spellStart"/>
            <w:r w:rsidRPr="00CA43FF">
              <w:rPr>
                <w:rFonts w:ascii="Arial" w:hAnsi="Arial" w:cs="Arial"/>
              </w:rPr>
              <w:t>True</w:t>
            </w:r>
            <w:proofErr w:type="spellEnd"/>
            <w:r w:rsidRPr="00CA43FF">
              <w:rPr>
                <w:rFonts w:ascii="Arial" w:hAnsi="Arial" w:cs="Arial"/>
              </w:rPr>
              <w:t xml:space="preserve"> </w:t>
            </w:r>
            <w:proofErr w:type="spellStart"/>
            <w:r w:rsidRPr="00CA43FF">
              <w:rPr>
                <w:rFonts w:ascii="Arial" w:hAnsi="Arial" w:cs="Arial"/>
              </w:rPr>
              <w:t>Size</w:t>
            </w:r>
            <w:proofErr w:type="spellEnd"/>
            <w:r w:rsidRPr="00CA43FF">
              <w:rPr>
                <w:rFonts w:ascii="Arial" w:hAnsi="Arial" w:cs="Arial"/>
              </w:rPr>
              <w:t xml:space="preserve"> z możliwością podziału na min. 1/2/4/8/12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Wyświetlanie współczynnika ekspozycji zgodnie z IEC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Histogram obrazu ekspozycji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Możliwość wysyłania sumarycznej dawki po zakończeniu badania do systemu PACS lub RIS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rPr>
                <w:rFonts w:ascii="Arial" w:hAnsi="Arial" w:cs="Arial"/>
                <w:lang w:eastAsia="en-US"/>
              </w:rPr>
            </w:pPr>
            <w:r w:rsidRPr="00CA43FF">
              <w:rPr>
                <w:rFonts w:ascii="Arial" w:eastAsia="Garamond" w:hAnsi="Arial" w:cs="Arial"/>
              </w:rPr>
              <w:t>Zdalna diagnostyka i usuwanie części usterek bez konieczności wizyt serwisu w miejscu instalacji aparatu RTG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F2588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B63C3D" w:rsidRDefault="00F2588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UPS  do podtrzymania zasilania konsoli w przypadku braku napięcia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F25887" w:rsidRPr="00CA43FF" w:rsidRDefault="00F25887" w:rsidP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F25887" w:rsidRPr="00CA43FF" w:rsidRDefault="00F2588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2588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AB6A94">
        <w:trPr>
          <w:cantSplit/>
          <w:trHeight w:val="514"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Default="00426974" w:rsidP="00426974">
            <w:pPr>
              <w:pStyle w:val="Podpunkttabeli"/>
              <w:spacing w:before="0" w:after="0" w:line="100" w:lineRule="atLeast"/>
              <w:ind w:left="1080" w:firstLine="0"/>
              <w:rPr>
                <w:rFonts w:ascii="Arial" w:hAnsi="Arial" w:cs="Arial"/>
                <w:sz w:val="20"/>
                <w:szCs w:val="20"/>
              </w:rPr>
            </w:pPr>
          </w:p>
          <w:p w:rsidR="00426974" w:rsidRPr="00CA43FF" w:rsidRDefault="00426974" w:rsidP="00426974">
            <w:pPr>
              <w:pStyle w:val="Podpunkttabeli"/>
              <w:numPr>
                <w:ilvl w:val="0"/>
                <w:numId w:val="2"/>
              </w:numPr>
              <w:spacing w:before="0" w:after="0" w:line="10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A43FF">
              <w:rPr>
                <w:rFonts w:ascii="Arial" w:hAnsi="Arial" w:cs="Arial"/>
                <w:sz w:val="20"/>
                <w:szCs w:val="20"/>
              </w:rPr>
              <w:t>WYPOSAŻENIE DODATKOWE</w:t>
            </w:r>
          </w:p>
          <w:p w:rsidR="00426974" w:rsidRPr="00CA43FF" w:rsidRDefault="00426974">
            <w:pPr>
              <w:pStyle w:val="Podpunkttabeli"/>
              <w:spacing w:before="0" w:after="0" w:line="100" w:lineRule="atLeast"/>
              <w:ind w:left="0" w:firstLine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63C3D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3C3D" w:rsidRDefault="00B63C3D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</w:p>
          <w:p w:rsidR="00B63C3D" w:rsidRDefault="00B63C3D">
            <w:pPr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CA43FF">
              <w:rPr>
                <w:rFonts w:ascii="Arial" w:hAnsi="Arial" w:cs="Arial"/>
                <w:b/>
              </w:rPr>
              <w:t>Duplikator do płyt CD/DVD/BR</w:t>
            </w:r>
            <w:r w:rsidR="00DC2371">
              <w:rPr>
                <w:rFonts w:ascii="Arial" w:hAnsi="Arial" w:cs="Arial"/>
                <w:b/>
              </w:rPr>
              <w:t xml:space="preserve"> – 1 szt.</w:t>
            </w:r>
          </w:p>
          <w:p w:rsidR="00B63C3D" w:rsidRPr="00CA43FF" w:rsidRDefault="00B63C3D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224637" w:rsidP="0022463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Producent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224637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224637" w:rsidP="00224637">
            <w:pPr>
              <w:pStyle w:val="NormalnyWeb"/>
              <w:spacing w:before="0" w:after="0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Nazwa urządzenia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224637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A4C85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78418A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Parametry minimalne duplikatora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E96793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Prędkość druku:</w:t>
            </w:r>
          </w:p>
          <w:p w:rsidR="00224637" w:rsidRPr="00CA43FF" w:rsidRDefault="00224637" w:rsidP="00E96793">
            <w:pPr>
              <w:pStyle w:val="western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65 nośników wydruku na godzinę (tryb szybki)</w:t>
            </w:r>
          </w:p>
          <w:p w:rsidR="00224637" w:rsidRPr="00CA43FF" w:rsidRDefault="00224637" w:rsidP="00E96793">
            <w:pPr>
              <w:pStyle w:val="western"/>
              <w:numPr>
                <w:ilvl w:val="0"/>
                <w:numId w:val="4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45 nośników wydruku na godzinę (tryb wysokiej jakości)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Głowica drukująca: Micro Piezo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Kierunek drukowania:</w:t>
            </w:r>
          </w:p>
          <w:p w:rsidR="00224637" w:rsidRPr="00CA43FF" w:rsidRDefault="00224637" w:rsidP="00224637">
            <w:pPr>
              <w:pStyle w:val="western"/>
              <w:spacing w:before="0" w:after="0"/>
              <w:ind w:left="11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Dwukierunkowo, Jednokierunkowo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224637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Rozdzielczość drukowania:</w:t>
            </w:r>
          </w:p>
          <w:p w:rsidR="00224637" w:rsidRPr="00CA43FF" w:rsidRDefault="00224637" w:rsidP="00224637">
            <w:pPr>
              <w:pStyle w:val="western"/>
              <w:spacing w:before="0" w:after="0"/>
              <w:ind w:left="11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1.440 DPI x 720 DPI (tryb szybki), 1.440 DPI (tryb wysokiej jakości)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Liczba napędów:</w:t>
            </w:r>
            <w:r w:rsidR="008A7F49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 </w:t>
            </w: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2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Porty: USB 3.0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eastAsia="Times New Roman" w:hAnsi="Arial" w:cs="Arial"/>
                <w:color w:val="auto"/>
                <w:sz w:val="20"/>
                <w:szCs w:val="20"/>
                <w:lang w:bidi="hi-IN"/>
              </w:rPr>
              <w:t>O</w:t>
            </w: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programowanie typu DICOM </w:t>
            </w:r>
            <w:proofErr w:type="spellStart"/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Publischer</w:t>
            </w:r>
            <w:proofErr w:type="spellEnd"/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 do kolejkowania nagrywanych płyt CD/DVD oraz startowania duplikatorem, tworzące nowy węzeł DICOM w sieci PACS, wraz z licencją przeglądarki obrazów nagrywanej</w:t>
            </w:r>
            <w:r w:rsidR="00E96793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 </w:t>
            </w: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wraz z badaniami na każdej płyci</w:t>
            </w:r>
            <w:r w:rsidR="00E96793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e dla pacjenta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Komputer do obsługi robota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Parametry komputera:</w:t>
            </w:r>
          </w:p>
          <w:p w:rsidR="00224637" w:rsidRPr="00CA43FF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procesor: min 4 wątków, </w:t>
            </w:r>
          </w:p>
          <w:p w:rsidR="00E96793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 xml:space="preserve">pamięć RAM: min. 2 banki pamięci, zainstalowane min. 8 GB, </w:t>
            </w:r>
          </w:p>
          <w:p w:rsidR="00E96793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dysk min. 240GB SSD</w:t>
            </w:r>
          </w:p>
          <w:p w:rsidR="00E96793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E96793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karta grafiki zintegrowania</w:t>
            </w:r>
          </w:p>
          <w:p w:rsidR="00E96793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E96793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karta sieciowa standardu Ethernet o prędkości min. 10/100/1000</w:t>
            </w:r>
          </w:p>
          <w:p w:rsidR="00E96793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E96793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Zasilacz</w:t>
            </w:r>
          </w:p>
          <w:p w:rsidR="00224637" w:rsidRPr="00E96793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E96793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system operacyjny Microsoft Windows 10 Pro PL (wersja 64-bitowa)</w:t>
            </w:r>
          </w:p>
          <w:p w:rsidR="00224637" w:rsidRPr="00CA43FF" w:rsidRDefault="00224637" w:rsidP="00E96793">
            <w:pPr>
              <w:pStyle w:val="western"/>
              <w:numPr>
                <w:ilvl w:val="0"/>
                <w:numId w:val="5"/>
              </w:numPr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Monitor LCD min 21’’</w:t>
            </w:r>
          </w:p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</w:p>
          <w:p w:rsidR="00224637" w:rsidRPr="00CA43FF" w:rsidRDefault="00224637" w:rsidP="00224637">
            <w:pPr>
              <w:pStyle w:val="western"/>
              <w:spacing w:before="0" w:after="0"/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color w:val="auto"/>
                <w:sz w:val="20"/>
                <w:szCs w:val="20"/>
                <w:lang w:bidi="hi-IN"/>
              </w:rPr>
              <w:t>Zamawiający dopuszcza zarówno komputery w obudowach SFF, Tower, Desktop jak i komputer typu AIO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 w:rsidP="00224637">
            <w:pPr>
              <w:pStyle w:val="NormalnyWeb"/>
              <w:spacing w:before="0" w:after="0"/>
              <w:jc w:val="center"/>
              <w:rPr>
                <w:rFonts w:ascii="Arial" w:hAnsi="Arial" w:cs="Arial"/>
                <w:sz w:val="20"/>
                <w:szCs w:val="20"/>
                <w:lang w:bidi="hi-IN"/>
              </w:rPr>
            </w:pPr>
            <w:r w:rsidRPr="00CA43FF">
              <w:rPr>
                <w:rFonts w:ascii="Arial" w:hAnsi="Arial" w:cs="Arial"/>
                <w:sz w:val="20"/>
                <w:szCs w:val="20"/>
                <w:lang w:bidi="hi-IN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224637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B63C3D" w:rsidRDefault="00224637" w:rsidP="00B63C3D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78418A">
            <w:pPr>
              <w:spacing w:line="100" w:lineRule="atLeast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  <w:lang w:bidi="hi-IN"/>
              </w:rPr>
              <w:t>Podłączenie dostarczanego duplikatora do posiadanego przez Zamawiającego</w:t>
            </w:r>
            <w:bookmarkStart w:id="4" w:name="_GoBack"/>
            <w:bookmarkEnd w:id="4"/>
            <w:r w:rsidRPr="00CA43FF">
              <w:rPr>
                <w:rFonts w:ascii="Arial" w:hAnsi="Arial" w:cs="Arial"/>
                <w:lang w:bidi="hi-IN"/>
              </w:rPr>
              <w:t xml:space="preserve"> systemu RIS/PACS.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224637" w:rsidRPr="00CA43FF" w:rsidRDefault="006965EB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224637" w:rsidRPr="00CA43FF" w:rsidRDefault="00224637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224637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B63C3D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63C3D" w:rsidRDefault="00B63C3D">
            <w:pPr>
              <w:spacing w:line="100" w:lineRule="atLeast"/>
              <w:jc w:val="center"/>
              <w:rPr>
                <w:rFonts w:ascii="Arial" w:hAnsi="Arial" w:cs="Arial"/>
                <w:b/>
                <w:lang w:bidi="hi-IN"/>
              </w:rPr>
            </w:pPr>
          </w:p>
          <w:p w:rsidR="00DC2371" w:rsidRDefault="00B63C3D">
            <w:pPr>
              <w:spacing w:line="100" w:lineRule="atLeast"/>
              <w:jc w:val="center"/>
              <w:rPr>
                <w:rFonts w:ascii="Arial" w:hAnsi="Arial" w:cs="Arial"/>
                <w:b/>
                <w:lang w:bidi="hi-IN"/>
              </w:rPr>
            </w:pPr>
            <w:r w:rsidRPr="00707772">
              <w:rPr>
                <w:rFonts w:ascii="Arial" w:hAnsi="Arial" w:cs="Arial"/>
                <w:b/>
                <w:lang w:bidi="hi-IN"/>
              </w:rPr>
              <w:t xml:space="preserve">Kasety cyfrowe do skanera </w:t>
            </w:r>
            <w:proofErr w:type="spellStart"/>
            <w:r w:rsidR="00A64409" w:rsidRPr="00707772">
              <w:rPr>
                <w:rFonts w:ascii="Arial" w:hAnsi="Arial" w:cs="Arial"/>
                <w:b/>
                <w:lang w:bidi="hi-IN"/>
              </w:rPr>
              <w:t>Direct</w:t>
            </w:r>
            <w:proofErr w:type="spellEnd"/>
            <w:r w:rsidR="00A64409" w:rsidRPr="00707772">
              <w:rPr>
                <w:rFonts w:ascii="Arial" w:hAnsi="Arial" w:cs="Arial"/>
                <w:b/>
                <w:lang w:bidi="hi-IN"/>
              </w:rPr>
              <w:t xml:space="preserve"> </w:t>
            </w:r>
            <w:proofErr w:type="spellStart"/>
            <w:r w:rsidR="00A64409" w:rsidRPr="00707772">
              <w:rPr>
                <w:rFonts w:ascii="Arial" w:hAnsi="Arial" w:cs="Arial"/>
                <w:b/>
                <w:lang w:bidi="hi-IN"/>
              </w:rPr>
              <w:t>View</w:t>
            </w:r>
            <w:proofErr w:type="spellEnd"/>
            <w:r w:rsidR="00A64409" w:rsidRPr="00707772">
              <w:rPr>
                <w:rFonts w:ascii="Arial" w:hAnsi="Arial" w:cs="Arial"/>
                <w:b/>
                <w:lang w:bidi="hi-IN"/>
              </w:rPr>
              <w:t xml:space="preserve"> </w:t>
            </w:r>
            <w:r w:rsidRPr="00707772">
              <w:rPr>
                <w:rFonts w:ascii="Arial" w:hAnsi="Arial" w:cs="Arial"/>
                <w:b/>
                <w:lang w:bidi="hi-IN"/>
              </w:rPr>
              <w:t>CR 975</w:t>
            </w:r>
            <w:r w:rsidR="00DC2371" w:rsidRPr="00707772">
              <w:rPr>
                <w:rFonts w:ascii="Arial" w:hAnsi="Arial" w:cs="Arial"/>
                <w:b/>
                <w:lang w:bidi="hi-IN"/>
              </w:rPr>
              <w:t xml:space="preserve"> –</w:t>
            </w:r>
            <w:r w:rsidR="00DC2371" w:rsidRPr="00DC2371">
              <w:rPr>
                <w:rFonts w:ascii="Arial" w:hAnsi="Arial" w:cs="Arial"/>
                <w:b/>
                <w:lang w:bidi="hi-IN"/>
              </w:rPr>
              <w:t xml:space="preserve"> </w:t>
            </w:r>
          </w:p>
          <w:p w:rsidR="00384E79" w:rsidRDefault="00DC2371">
            <w:pPr>
              <w:spacing w:line="100" w:lineRule="atLeast"/>
              <w:jc w:val="center"/>
              <w:rPr>
                <w:rFonts w:ascii="Arial" w:hAnsi="Arial" w:cs="Arial"/>
                <w:lang w:bidi="hi-IN"/>
              </w:rPr>
            </w:pPr>
            <w:r w:rsidRPr="00DC2371">
              <w:rPr>
                <w:rFonts w:ascii="Arial" w:hAnsi="Arial" w:cs="Arial"/>
                <w:lang w:bidi="hi-IN"/>
              </w:rPr>
              <w:t>wszystkie kasety mus</w:t>
            </w:r>
            <w:r>
              <w:rPr>
                <w:rFonts w:ascii="Arial" w:hAnsi="Arial" w:cs="Arial"/>
                <w:lang w:bidi="hi-IN"/>
              </w:rPr>
              <w:t>zą</w:t>
            </w:r>
            <w:r w:rsidRPr="00DC2371">
              <w:rPr>
                <w:rFonts w:ascii="Arial" w:hAnsi="Arial" w:cs="Arial"/>
                <w:lang w:bidi="hi-IN"/>
              </w:rPr>
              <w:t xml:space="preserve"> pochodzić od tego samego producenta</w:t>
            </w:r>
            <w:r>
              <w:rPr>
                <w:rFonts w:ascii="Arial" w:hAnsi="Arial" w:cs="Arial"/>
                <w:lang w:bidi="hi-IN"/>
              </w:rPr>
              <w:t xml:space="preserve"> </w:t>
            </w:r>
          </w:p>
          <w:p w:rsidR="00B63C3D" w:rsidRPr="00DC2371" w:rsidRDefault="00DC2371">
            <w:pPr>
              <w:spacing w:line="100" w:lineRule="atLeast"/>
              <w:jc w:val="center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 xml:space="preserve">i muszą być kompatybilne </w:t>
            </w:r>
            <w:r w:rsidRPr="00DC2371">
              <w:rPr>
                <w:rFonts w:ascii="Arial" w:hAnsi="Arial" w:cs="Arial"/>
                <w:lang w:bidi="hi-IN"/>
              </w:rPr>
              <w:t xml:space="preserve">ze skanerem </w:t>
            </w:r>
            <w:proofErr w:type="spellStart"/>
            <w:r w:rsidRPr="00DC2371">
              <w:rPr>
                <w:rFonts w:ascii="Arial" w:hAnsi="Arial" w:cs="Arial"/>
                <w:lang w:bidi="hi-IN"/>
              </w:rPr>
              <w:t>Direct</w:t>
            </w:r>
            <w:proofErr w:type="spellEnd"/>
            <w:r w:rsidRPr="00DC2371">
              <w:rPr>
                <w:rFonts w:ascii="Arial" w:hAnsi="Arial" w:cs="Arial"/>
                <w:lang w:bidi="hi-IN"/>
              </w:rPr>
              <w:t xml:space="preserve"> </w:t>
            </w:r>
            <w:proofErr w:type="spellStart"/>
            <w:r w:rsidRPr="00DC2371">
              <w:rPr>
                <w:rFonts w:ascii="Arial" w:hAnsi="Arial" w:cs="Arial"/>
                <w:lang w:bidi="hi-IN"/>
              </w:rPr>
              <w:t>View</w:t>
            </w:r>
            <w:proofErr w:type="spellEnd"/>
            <w:r w:rsidRPr="00DC2371">
              <w:rPr>
                <w:rFonts w:ascii="Arial" w:hAnsi="Arial" w:cs="Arial"/>
                <w:lang w:bidi="hi-IN"/>
              </w:rPr>
              <w:t xml:space="preserve"> CR 975</w:t>
            </w:r>
          </w:p>
          <w:p w:rsidR="00B63C3D" w:rsidRPr="00CA43FF" w:rsidRDefault="00B63C3D">
            <w:pPr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384E79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84E79" w:rsidRPr="005F20FC" w:rsidRDefault="00384E79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84E79" w:rsidRPr="00FF1400" w:rsidRDefault="00384E79" w:rsidP="00DC2371">
            <w:pPr>
              <w:spacing w:line="100" w:lineRule="atLeast"/>
              <w:rPr>
                <w:rFonts w:ascii="Arial" w:hAnsi="Arial" w:cs="Arial"/>
                <w:lang w:bidi="hi-IN"/>
              </w:rPr>
            </w:pPr>
            <w:r>
              <w:rPr>
                <w:rFonts w:ascii="Arial" w:hAnsi="Arial" w:cs="Arial"/>
                <w:lang w:bidi="hi-IN"/>
              </w:rPr>
              <w:t>Producent, oznaczenie kasety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384E79" w:rsidRPr="00CA43FF" w:rsidRDefault="00384E7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84E79" w:rsidRPr="00CA43FF" w:rsidRDefault="00384E79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84E79" w:rsidRDefault="00384E79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251C2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5F20FC" w:rsidRDefault="000251C2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FF1400" w:rsidRDefault="00A64409" w:rsidP="00DC2371">
            <w:pPr>
              <w:spacing w:line="100" w:lineRule="atLeast"/>
              <w:rPr>
                <w:rFonts w:ascii="Arial" w:hAnsi="Arial" w:cs="Arial"/>
                <w:lang w:bidi="hi-IN"/>
              </w:rPr>
            </w:pPr>
            <w:r w:rsidRPr="00FF1400">
              <w:rPr>
                <w:rFonts w:ascii="Arial" w:hAnsi="Arial" w:cs="Arial"/>
                <w:lang w:bidi="hi-IN"/>
              </w:rPr>
              <w:t xml:space="preserve">Kaseta: </w:t>
            </w:r>
            <w:r w:rsidR="00F90A62" w:rsidRPr="00FF1400">
              <w:rPr>
                <w:rFonts w:ascii="Arial" w:hAnsi="Arial" w:cs="Arial"/>
                <w:lang w:bidi="hi-IN"/>
              </w:rPr>
              <w:t>18 x 24 cm</w:t>
            </w:r>
            <w:r w:rsidRPr="00FF1400">
              <w:rPr>
                <w:rFonts w:ascii="Arial" w:hAnsi="Arial" w:cs="Arial"/>
                <w:lang w:bidi="hi-IN"/>
              </w:rPr>
              <w:t xml:space="preserve"> </w:t>
            </w:r>
            <w:r w:rsidR="00707772">
              <w:rPr>
                <w:rFonts w:ascii="Arial" w:hAnsi="Arial" w:cs="Arial"/>
                <w:lang w:bidi="hi-IN"/>
              </w:rPr>
              <w:t>– 1 szt.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CA43FF" w:rsidRDefault="00CA43F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51C2" w:rsidRPr="00CA43FF" w:rsidRDefault="000251C2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1C2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251C2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5F20FC" w:rsidRDefault="000251C2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FF1400" w:rsidRDefault="00A64409" w:rsidP="00DC2371">
            <w:pPr>
              <w:spacing w:line="100" w:lineRule="atLeast"/>
              <w:rPr>
                <w:rFonts w:ascii="Arial" w:hAnsi="Arial" w:cs="Arial"/>
                <w:lang w:bidi="hi-IN"/>
              </w:rPr>
            </w:pPr>
            <w:r w:rsidRPr="00FF1400">
              <w:rPr>
                <w:rFonts w:ascii="Arial" w:hAnsi="Arial" w:cs="Arial"/>
                <w:lang w:bidi="hi-IN"/>
              </w:rPr>
              <w:t xml:space="preserve">Kaseta: </w:t>
            </w:r>
            <w:r w:rsidR="00A45E14" w:rsidRPr="00FF1400">
              <w:rPr>
                <w:rFonts w:ascii="Arial" w:hAnsi="Arial" w:cs="Arial"/>
                <w:lang w:bidi="hi-IN"/>
              </w:rPr>
              <w:t>24 x 30 cm</w:t>
            </w:r>
            <w:r w:rsidR="0020020F" w:rsidRPr="00FF1400">
              <w:rPr>
                <w:rFonts w:ascii="Arial" w:hAnsi="Arial" w:cs="Arial"/>
                <w:lang w:bidi="hi-IN"/>
              </w:rPr>
              <w:t xml:space="preserve"> </w:t>
            </w:r>
            <w:r w:rsidR="00707772">
              <w:rPr>
                <w:rFonts w:ascii="Arial" w:hAnsi="Arial" w:cs="Arial"/>
                <w:lang w:bidi="hi-IN"/>
              </w:rPr>
              <w:t>– 2 szt.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CA43FF" w:rsidRDefault="00CA43F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51C2" w:rsidRPr="00CA43FF" w:rsidRDefault="000251C2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1C2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0251C2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5F20FC" w:rsidRDefault="000251C2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FF1400" w:rsidRDefault="00A64409" w:rsidP="00DC2371">
            <w:pPr>
              <w:spacing w:line="100" w:lineRule="atLeast"/>
              <w:rPr>
                <w:rFonts w:ascii="Arial" w:hAnsi="Arial" w:cs="Arial"/>
                <w:lang w:bidi="hi-IN"/>
              </w:rPr>
            </w:pPr>
            <w:r w:rsidRPr="00FF1400">
              <w:rPr>
                <w:rFonts w:ascii="Arial" w:hAnsi="Arial" w:cs="Arial"/>
                <w:lang w:bidi="hi-IN"/>
              </w:rPr>
              <w:t xml:space="preserve">Kaseta: </w:t>
            </w:r>
            <w:r w:rsidR="00A45E14" w:rsidRPr="00FF1400">
              <w:rPr>
                <w:rFonts w:ascii="Arial" w:hAnsi="Arial" w:cs="Arial"/>
                <w:lang w:bidi="hi-IN"/>
              </w:rPr>
              <w:t>35 x 43 cm</w:t>
            </w:r>
            <w:r w:rsidR="0020020F" w:rsidRPr="00FF1400">
              <w:rPr>
                <w:rFonts w:ascii="Arial" w:hAnsi="Arial" w:cs="Arial"/>
                <w:lang w:bidi="hi-IN"/>
              </w:rPr>
              <w:t xml:space="preserve"> </w:t>
            </w:r>
            <w:r w:rsidR="00707772">
              <w:rPr>
                <w:rFonts w:ascii="Arial" w:hAnsi="Arial" w:cs="Arial"/>
                <w:lang w:bidi="hi-IN"/>
              </w:rPr>
              <w:t>– 1 szt.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0251C2" w:rsidRPr="00CA43FF" w:rsidRDefault="00CA43FF">
            <w:pPr>
              <w:spacing w:line="100" w:lineRule="atLeast"/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0251C2" w:rsidRPr="00CA43FF" w:rsidRDefault="000251C2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0251C2" w:rsidRPr="00CA43FF" w:rsidRDefault="00E96793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426974" w:rsidRPr="00CA43FF" w:rsidTr="006D07BE">
        <w:trPr>
          <w:cantSplit/>
        </w:trPr>
        <w:tc>
          <w:tcPr>
            <w:tcW w:w="10348" w:type="dxa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vAlign w:val="center"/>
            <w:hideMark/>
          </w:tcPr>
          <w:p w:rsidR="00426974" w:rsidRDefault="00426974" w:rsidP="00426974">
            <w:pPr>
              <w:pStyle w:val="Akapitzlist"/>
              <w:tabs>
                <w:tab w:val="left" w:pos="1425"/>
              </w:tabs>
              <w:snapToGrid w:val="0"/>
              <w:spacing w:line="100" w:lineRule="atLeast"/>
              <w:ind w:left="1080"/>
              <w:rPr>
                <w:rFonts w:ascii="Arial" w:hAnsi="Arial" w:cs="Arial"/>
                <w:b/>
              </w:rPr>
            </w:pPr>
          </w:p>
          <w:p w:rsidR="00426974" w:rsidRPr="00426974" w:rsidRDefault="00426974" w:rsidP="00426974">
            <w:pPr>
              <w:pStyle w:val="Akapitzlist"/>
              <w:numPr>
                <w:ilvl w:val="0"/>
                <w:numId w:val="2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b/>
              </w:rPr>
            </w:pPr>
            <w:r w:rsidRPr="00426974">
              <w:rPr>
                <w:rFonts w:ascii="Arial" w:hAnsi="Arial" w:cs="Arial"/>
                <w:b/>
              </w:rPr>
              <w:t xml:space="preserve">WYMAGANIA UZUPEŁNIAJĄCE </w:t>
            </w:r>
          </w:p>
          <w:p w:rsidR="00426974" w:rsidRPr="00CA43FF" w:rsidRDefault="00426974">
            <w:pPr>
              <w:autoSpaceDE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</w:tr>
      <w:tr w:rsidR="00EA131D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5F20FC" w:rsidRDefault="00EA131D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131D" w:rsidRPr="00CA43FF" w:rsidRDefault="00EA131D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Wykonawca dostarcza po wykonaniu instalacji sprzętu</w:t>
            </w:r>
          </w:p>
          <w:p w:rsidR="00EA131D" w:rsidRPr="00B80C86" w:rsidRDefault="00EA131D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karty gwarancyjne w języku polskim,</w:t>
            </w:r>
          </w:p>
          <w:p w:rsidR="00EA131D" w:rsidRPr="00B80C86" w:rsidRDefault="00EA131D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instrukcje  użytkowania w języku polskim,</w:t>
            </w:r>
          </w:p>
          <w:p w:rsidR="00EA131D" w:rsidRPr="00B80C86" w:rsidRDefault="00EA131D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wykaz autoryzowanych  serwisów, </w:t>
            </w:r>
          </w:p>
          <w:p w:rsidR="00EA131D" w:rsidRPr="00B80C86" w:rsidRDefault="00EA131D" w:rsidP="00B80C86">
            <w:pPr>
              <w:pStyle w:val="Akapitzlist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paszporty techniczne urządzenia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CA43FF" w:rsidRDefault="00EA131D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131D" w:rsidRPr="00CA43FF" w:rsidRDefault="00EA131D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31D" w:rsidRPr="00CA43FF" w:rsidRDefault="00B80C8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131D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5F20FC" w:rsidRDefault="00EA131D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131D" w:rsidRPr="00CA43FF" w:rsidRDefault="00EA131D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Szkolenie w zakresie obsługi dostarczonego sprzętu i wyposażenia:</w:t>
            </w:r>
          </w:p>
          <w:p w:rsidR="00EA131D" w:rsidRPr="00B80C86" w:rsidRDefault="00EA131D" w:rsidP="00B80C86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 xml:space="preserve">min. 2 dni szkoleniowe po 5 godzin 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CA43FF" w:rsidRDefault="00EA131D" w:rsidP="000251C2">
            <w:pPr>
              <w:jc w:val="center"/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TAK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131D" w:rsidRPr="00CA43FF" w:rsidRDefault="00EA131D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31D" w:rsidRPr="00CA43FF" w:rsidRDefault="00B80C8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131D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5F20FC" w:rsidRDefault="00EA131D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131D" w:rsidRPr="00CA43FF" w:rsidRDefault="00EA131D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Przeglądy zgodnie z dokumentacją producenta dokonywane na koszt Wykonawcy po uprzednim uzgodnieniu terminu z Zamawiającym (min. 1 raz w roku w okresie gwarancji)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2371" w:rsidRDefault="00237519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</w:t>
            </w:r>
            <w:r w:rsidR="00DC2371">
              <w:rPr>
                <w:rFonts w:ascii="Arial" w:hAnsi="Arial" w:cs="Arial"/>
              </w:rPr>
              <w:t>,</w:t>
            </w:r>
          </w:p>
          <w:p w:rsidR="00EA131D" w:rsidRPr="00CA43FF" w:rsidRDefault="00237519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1 na rok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131D" w:rsidRPr="00CA43FF" w:rsidRDefault="00EA131D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31D" w:rsidRPr="00CA43FF" w:rsidRDefault="00B80C8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131D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5F20FC" w:rsidRDefault="00EA131D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EA131D" w:rsidRPr="00CA43FF" w:rsidRDefault="00EA131D" w:rsidP="000251C2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>Czas reakcji serwisu (liczony w dni robocze od poniedziałku do piątku z wyłączeniem dni ustawowo wolnych od pracy):</w:t>
            </w:r>
          </w:p>
          <w:p w:rsidR="00EA131D" w:rsidRPr="00B80C86" w:rsidRDefault="00EA131D" w:rsidP="00B80C86">
            <w:pPr>
              <w:pStyle w:val="Akapitzlist"/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00B80C86">
              <w:rPr>
                <w:rFonts w:ascii="Arial" w:hAnsi="Arial" w:cs="Arial"/>
              </w:rPr>
              <w:t>kontakt telefoniczny lub połączenie zdalne od zgłoszenia do 24 godzin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2371" w:rsidRDefault="00237519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</w:t>
            </w:r>
            <w:r w:rsidR="00DC2371">
              <w:rPr>
                <w:rFonts w:ascii="Arial" w:hAnsi="Arial" w:cs="Arial"/>
              </w:rPr>
              <w:t>,</w:t>
            </w:r>
          </w:p>
          <w:p w:rsidR="00EA131D" w:rsidRPr="00CA43FF" w:rsidRDefault="00237519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max</w:t>
            </w:r>
            <w:proofErr w:type="spellEnd"/>
            <w:r>
              <w:rPr>
                <w:rFonts w:ascii="Arial" w:hAnsi="Arial" w:cs="Arial"/>
              </w:rPr>
              <w:t>. 24 godziny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131D" w:rsidRPr="00CA43FF" w:rsidRDefault="00EA131D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31D" w:rsidRPr="00CA43FF" w:rsidRDefault="00B80C8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131D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5F20FC" w:rsidRDefault="00EA131D" w:rsidP="005F20FC">
            <w:pPr>
              <w:pStyle w:val="Akapitzlist"/>
              <w:numPr>
                <w:ilvl w:val="0"/>
                <w:numId w:val="3"/>
              </w:numPr>
              <w:tabs>
                <w:tab w:val="left" w:pos="1425"/>
              </w:tabs>
              <w:snapToGrid w:val="0"/>
              <w:spacing w:line="100" w:lineRule="atLeast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CA43FF" w:rsidRDefault="00EA131D" w:rsidP="00387D2D">
            <w:pPr>
              <w:rPr>
                <w:rFonts w:ascii="Arial" w:hAnsi="Arial" w:cs="Arial"/>
              </w:rPr>
            </w:pPr>
            <w:r w:rsidRPr="00CA43FF">
              <w:rPr>
                <w:rFonts w:ascii="Arial" w:hAnsi="Arial" w:cs="Arial"/>
              </w:rPr>
              <w:t xml:space="preserve">Gwarancja na cały oferowany sprzęt 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DC2371" w:rsidRDefault="00387D2D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Podać</w:t>
            </w:r>
            <w:r w:rsidR="00DC2371">
              <w:rPr>
                <w:rFonts w:ascii="Arial" w:hAnsi="Arial" w:cs="Arial"/>
              </w:rPr>
              <w:t>,</w:t>
            </w:r>
          </w:p>
          <w:p w:rsidR="00EA131D" w:rsidRPr="00CA43FF" w:rsidRDefault="00387D2D" w:rsidP="000251C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min. 24 miesiące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131D" w:rsidRPr="00CA43FF" w:rsidRDefault="00EA131D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31D" w:rsidRPr="00CA43FF" w:rsidRDefault="00B80C86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A131D" w:rsidRPr="00CA43FF" w:rsidTr="006D07BE">
        <w:trPr>
          <w:cantSplit/>
        </w:trPr>
        <w:tc>
          <w:tcPr>
            <w:tcW w:w="68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387D2D" w:rsidRDefault="00EA131D" w:rsidP="005F20FC">
            <w:pPr>
              <w:pStyle w:val="Akapitzlist"/>
              <w:numPr>
                <w:ilvl w:val="0"/>
                <w:numId w:val="3"/>
              </w:num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1</w:t>
            </w:r>
          </w:p>
        </w:tc>
        <w:tc>
          <w:tcPr>
            <w:tcW w:w="328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387D2D" w:rsidRDefault="00EA131D">
            <w:pPr>
              <w:snapToGrid w:val="0"/>
              <w:spacing w:line="100" w:lineRule="atLeast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Czas usunięcia awarii w okresie gwarancji</w:t>
            </w:r>
          </w:p>
        </w:tc>
        <w:tc>
          <w:tcPr>
            <w:tcW w:w="21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EA131D" w:rsidRPr="00387D2D" w:rsidRDefault="00EA131D">
            <w:pPr>
              <w:snapToGrid w:val="0"/>
              <w:spacing w:line="100" w:lineRule="atLeast"/>
              <w:jc w:val="center"/>
              <w:rPr>
                <w:rFonts w:ascii="Arial" w:hAnsi="Arial" w:cs="Arial"/>
              </w:rPr>
            </w:pPr>
            <w:r w:rsidRPr="00387D2D">
              <w:rPr>
                <w:rFonts w:ascii="Arial" w:hAnsi="Arial" w:cs="Arial"/>
              </w:rPr>
              <w:t>Podać</w:t>
            </w:r>
          </w:p>
          <w:p w:rsidR="00EA131D" w:rsidRPr="00387D2D" w:rsidRDefault="00EA131D">
            <w:pPr>
              <w:spacing w:line="100" w:lineRule="atLeast"/>
              <w:jc w:val="center"/>
              <w:rPr>
                <w:rFonts w:ascii="Arial" w:hAnsi="Arial" w:cs="Arial"/>
              </w:rPr>
            </w:pPr>
            <w:proofErr w:type="spellStart"/>
            <w:r w:rsidRPr="00387D2D">
              <w:rPr>
                <w:rFonts w:ascii="Arial" w:hAnsi="Arial" w:cs="Arial"/>
              </w:rPr>
              <w:t>max</w:t>
            </w:r>
            <w:proofErr w:type="spellEnd"/>
            <w:r w:rsidRPr="00387D2D">
              <w:rPr>
                <w:rFonts w:ascii="Arial" w:hAnsi="Arial" w:cs="Arial"/>
              </w:rPr>
              <w:t>. 7 dni</w:t>
            </w:r>
          </w:p>
        </w:tc>
        <w:tc>
          <w:tcPr>
            <w:tcW w:w="25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EA131D" w:rsidRPr="00387D2D" w:rsidRDefault="00EA131D" w:rsidP="00770F47">
            <w:pPr>
              <w:pStyle w:val="Nagwek7"/>
              <w:keepNext/>
              <w:numPr>
                <w:ilvl w:val="0"/>
                <w:numId w:val="1"/>
              </w:numPr>
              <w:tabs>
                <w:tab w:val="left" w:pos="0"/>
              </w:tabs>
              <w:snapToGrid w:val="0"/>
              <w:spacing w:before="0" w:after="0" w:line="100" w:lineRule="atLeast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131D" w:rsidRPr="00387D2D" w:rsidRDefault="00387D2D">
            <w:pPr>
              <w:spacing w:line="100" w:lineRule="atLeas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</w:tbl>
    <w:p w:rsidR="00770F47" w:rsidRDefault="00770F47" w:rsidP="00770F47">
      <w:pPr>
        <w:widowControl w:val="0"/>
        <w:spacing w:line="100" w:lineRule="atLeast"/>
        <w:rPr>
          <w:rFonts w:ascii="Arial" w:hAnsi="Arial"/>
          <w:sz w:val="24"/>
          <w:szCs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FF1400" w:rsidRDefault="00FF1400" w:rsidP="00770F47">
      <w:pPr>
        <w:spacing w:line="100" w:lineRule="atLeast"/>
        <w:jc w:val="both"/>
        <w:rPr>
          <w:rFonts w:ascii="Arial" w:hAnsi="Arial"/>
          <w:sz w:val="24"/>
        </w:rPr>
      </w:pPr>
    </w:p>
    <w:p w:rsidR="00770F47" w:rsidRDefault="008A7F49" w:rsidP="00770F47">
      <w:pPr>
        <w:spacing w:line="100" w:lineRule="atLeast"/>
        <w:jc w:val="both"/>
        <w:rPr>
          <w:rFonts w:ascii="Arial" w:hAnsi="Arial"/>
          <w:i/>
          <w:sz w:val="16"/>
        </w:rPr>
      </w:pPr>
      <w:r>
        <w:rPr>
          <w:rFonts w:ascii="Arial" w:hAnsi="Arial"/>
        </w:rPr>
        <w:t xml:space="preserve">                </w:t>
      </w:r>
      <w:r w:rsidR="00770F47">
        <w:rPr>
          <w:rFonts w:ascii="Arial" w:hAnsi="Arial"/>
        </w:rPr>
        <w:t>..................................................</w:t>
      </w:r>
      <w:r w:rsidR="00770F47">
        <w:rPr>
          <w:rFonts w:ascii="Arial" w:hAnsi="Arial"/>
          <w:sz w:val="24"/>
        </w:rPr>
        <w:t xml:space="preserve">                                               </w:t>
      </w:r>
      <w:r w:rsidR="00770F47">
        <w:rPr>
          <w:rFonts w:ascii="Arial" w:hAnsi="Arial"/>
        </w:rPr>
        <w:t>.....................................................</w:t>
      </w:r>
    </w:p>
    <w:p w:rsidR="00770F47" w:rsidRDefault="00770F47" w:rsidP="00770F47">
      <w:pPr>
        <w:spacing w:line="100" w:lineRule="atLeast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</w:t>
      </w:r>
      <w:r w:rsidR="008A7F49">
        <w:rPr>
          <w:rFonts w:ascii="Arial" w:hAnsi="Arial"/>
          <w:i/>
          <w:sz w:val="16"/>
        </w:rPr>
        <w:t xml:space="preserve">                   miejscowość i data</w:t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</w:r>
      <w:r w:rsidR="008A7F49">
        <w:rPr>
          <w:rFonts w:ascii="Arial" w:hAnsi="Arial"/>
          <w:i/>
          <w:sz w:val="16"/>
        </w:rPr>
        <w:tab/>
        <w:t xml:space="preserve">                               </w:t>
      </w:r>
      <w:r>
        <w:rPr>
          <w:rFonts w:ascii="Arial" w:hAnsi="Arial"/>
          <w:i/>
          <w:sz w:val="16"/>
        </w:rPr>
        <w:t>podpis i pieczątka upoważnionego</w:t>
      </w:r>
    </w:p>
    <w:p w:rsidR="00770F47" w:rsidRDefault="008A7F49" w:rsidP="00770F47">
      <w:pPr>
        <w:spacing w:line="100" w:lineRule="atLeast"/>
        <w:ind w:left="5672" w:firstLine="709"/>
        <w:rPr>
          <w:rFonts w:ascii="Arial" w:hAnsi="Arial"/>
          <w:sz w:val="24"/>
          <w:szCs w:val="24"/>
        </w:rPr>
      </w:pPr>
      <w:r>
        <w:rPr>
          <w:rFonts w:ascii="Arial" w:hAnsi="Arial"/>
          <w:i/>
          <w:sz w:val="16"/>
        </w:rPr>
        <w:t xml:space="preserve">                  </w:t>
      </w:r>
      <w:r w:rsidR="00770F47">
        <w:rPr>
          <w:rFonts w:ascii="Arial" w:hAnsi="Arial"/>
          <w:i/>
          <w:sz w:val="16"/>
        </w:rPr>
        <w:t xml:space="preserve"> przedstawiciela wykonawcy</w:t>
      </w:r>
    </w:p>
    <w:p w:rsidR="00952795" w:rsidRDefault="00952795"/>
    <w:sectPr w:rsidR="00952795" w:rsidSect="00034634"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D836F8D"/>
    <w:multiLevelType w:val="hybridMultilevel"/>
    <w:tmpl w:val="FE7EE8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135A02"/>
    <w:multiLevelType w:val="hybridMultilevel"/>
    <w:tmpl w:val="C47C651A"/>
    <w:lvl w:ilvl="0" w:tplc="1D70A1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04084"/>
    <w:multiLevelType w:val="hybridMultilevel"/>
    <w:tmpl w:val="2D128DC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8C437D2">
      <w:start w:val="45"/>
      <w:numFmt w:val="bullet"/>
      <w:lvlText w:val="•"/>
      <w:lvlJc w:val="left"/>
      <w:pPr>
        <w:ind w:left="1080" w:hanging="360"/>
      </w:pPr>
      <w:rPr>
        <w:rFonts w:ascii="Arial" w:eastAsia="Tahoma" w:hAnsi="Arial" w:cs="Aria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5529DE"/>
    <w:multiLevelType w:val="hybridMultilevel"/>
    <w:tmpl w:val="BBAAF7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F91043"/>
    <w:multiLevelType w:val="hybridMultilevel"/>
    <w:tmpl w:val="3D7E6D6A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CBB0AA7"/>
    <w:multiLevelType w:val="hybridMultilevel"/>
    <w:tmpl w:val="56C2C85C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EFD750C"/>
    <w:multiLevelType w:val="hybridMultilevel"/>
    <w:tmpl w:val="5A944704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770F47"/>
    <w:rsid w:val="000251C2"/>
    <w:rsid w:val="00034634"/>
    <w:rsid w:val="00044833"/>
    <w:rsid w:val="000B21E2"/>
    <w:rsid w:val="000B5578"/>
    <w:rsid w:val="000F13F1"/>
    <w:rsid w:val="00114DFC"/>
    <w:rsid w:val="001E2B24"/>
    <w:rsid w:val="0020020F"/>
    <w:rsid w:val="0022457C"/>
    <w:rsid w:val="00224637"/>
    <w:rsid w:val="00237519"/>
    <w:rsid w:val="002470E0"/>
    <w:rsid w:val="002D3F5F"/>
    <w:rsid w:val="003053D9"/>
    <w:rsid w:val="00330A97"/>
    <w:rsid w:val="00384E79"/>
    <w:rsid w:val="00387D2D"/>
    <w:rsid w:val="0039218A"/>
    <w:rsid w:val="00402D84"/>
    <w:rsid w:val="00413F25"/>
    <w:rsid w:val="0041674A"/>
    <w:rsid w:val="00426974"/>
    <w:rsid w:val="00467A84"/>
    <w:rsid w:val="00477526"/>
    <w:rsid w:val="004A0432"/>
    <w:rsid w:val="004A7E83"/>
    <w:rsid w:val="005A0619"/>
    <w:rsid w:val="005A26E6"/>
    <w:rsid w:val="005D3F1E"/>
    <w:rsid w:val="005F20FC"/>
    <w:rsid w:val="006726B7"/>
    <w:rsid w:val="006965EB"/>
    <w:rsid w:val="006A5E41"/>
    <w:rsid w:val="006D07BE"/>
    <w:rsid w:val="00707772"/>
    <w:rsid w:val="00712CFE"/>
    <w:rsid w:val="00725334"/>
    <w:rsid w:val="007437E8"/>
    <w:rsid w:val="007606EB"/>
    <w:rsid w:val="00770F47"/>
    <w:rsid w:val="0078418A"/>
    <w:rsid w:val="00790D9F"/>
    <w:rsid w:val="007F21BD"/>
    <w:rsid w:val="0086713D"/>
    <w:rsid w:val="00891A88"/>
    <w:rsid w:val="008A7F49"/>
    <w:rsid w:val="008B632E"/>
    <w:rsid w:val="008F76D4"/>
    <w:rsid w:val="00952795"/>
    <w:rsid w:val="009C35EE"/>
    <w:rsid w:val="00A247D7"/>
    <w:rsid w:val="00A45E14"/>
    <w:rsid w:val="00A64409"/>
    <w:rsid w:val="00AB6A94"/>
    <w:rsid w:val="00B05774"/>
    <w:rsid w:val="00B1687D"/>
    <w:rsid w:val="00B379F7"/>
    <w:rsid w:val="00B537F5"/>
    <w:rsid w:val="00B63C3D"/>
    <w:rsid w:val="00B80C86"/>
    <w:rsid w:val="00BB02CF"/>
    <w:rsid w:val="00BB6FB0"/>
    <w:rsid w:val="00BF0B3A"/>
    <w:rsid w:val="00CA2E20"/>
    <w:rsid w:val="00CA43FF"/>
    <w:rsid w:val="00CC26A3"/>
    <w:rsid w:val="00D45F18"/>
    <w:rsid w:val="00D72D06"/>
    <w:rsid w:val="00DC2371"/>
    <w:rsid w:val="00DC5B78"/>
    <w:rsid w:val="00DE62C2"/>
    <w:rsid w:val="00E96793"/>
    <w:rsid w:val="00EA131D"/>
    <w:rsid w:val="00EA4C85"/>
    <w:rsid w:val="00F07E35"/>
    <w:rsid w:val="00F143C9"/>
    <w:rsid w:val="00F25887"/>
    <w:rsid w:val="00F57947"/>
    <w:rsid w:val="00F638E1"/>
    <w:rsid w:val="00F90A31"/>
    <w:rsid w:val="00F90A62"/>
    <w:rsid w:val="00FA6855"/>
    <w:rsid w:val="00FB423A"/>
    <w:rsid w:val="00FE6130"/>
    <w:rsid w:val="00FF1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0F47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nhideWhenUsed/>
    <w:rsid w:val="00770F47"/>
    <w:pPr>
      <w:suppressAutoHyphens w:val="0"/>
      <w:spacing w:before="280" w:after="119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770F47"/>
    <w:pPr>
      <w:jc w:val="both"/>
    </w:pPr>
    <w:rPr>
      <w:i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70F47"/>
    <w:rPr>
      <w:rFonts w:ascii="Times New Roman" w:eastAsia="Times New Roman" w:hAnsi="Times New Roman" w:cs="Times New Roman"/>
      <w:i/>
      <w:sz w:val="24"/>
      <w:szCs w:val="20"/>
      <w:lang w:val="pl-PL" w:eastAsia="pl-PL" w:bidi="ar-SA"/>
    </w:rPr>
  </w:style>
  <w:style w:type="paragraph" w:styleId="Nagwek">
    <w:name w:val="header"/>
    <w:basedOn w:val="Normalny"/>
    <w:next w:val="Tekstpodstawowy"/>
    <w:link w:val="NagwekZnak"/>
    <w:unhideWhenUsed/>
    <w:rsid w:val="00770F4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770F47"/>
    <w:rPr>
      <w:rFonts w:ascii="Arial" w:eastAsia="Lucida Sans Unicode" w:hAnsi="Arial" w:cs="Tahoma"/>
      <w:sz w:val="28"/>
      <w:szCs w:val="28"/>
      <w:lang w:val="pl-PL" w:eastAsia="pl-PL" w:bidi="ar-SA"/>
    </w:rPr>
  </w:style>
  <w:style w:type="paragraph" w:customStyle="1" w:styleId="Podpunkttabeli">
    <w:name w:val="Podpunkt_tabeli"/>
    <w:basedOn w:val="Nagwek1"/>
    <w:rsid w:val="00770F47"/>
    <w:pPr>
      <w:keepNext/>
      <w:pBdr>
        <w:bottom w:val="none" w:sz="0" w:space="0" w:color="auto"/>
      </w:pBdr>
      <w:spacing w:before="60" w:after="60"/>
      <w:ind w:left="431" w:hanging="431"/>
      <w:jc w:val="both"/>
    </w:pPr>
    <w:rPr>
      <w:rFonts w:ascii="Calibri" w:eastAsia="Times New Roman" w:hAnsi="Calibri" w:cs="Calibri"/>
      <w:bCs w:val="0"/>
      <w:color w:val="auto"/>
      <w:sz w:val="22"/>
      <w:szCs w:val="22"/>
    </w:rPr>
  </w:style>
  <w:style w:type="paragraph" w:customStyle="1" w:styleId="Wyliczkreska">
    <w:name w:val="Wylicz_kreska"/>
    <w:basedOn w:val="Normalny"/>
    <w:rsid w:val="00770F47"/>
    <w:pPr>
      <w:ind w:left="227" w:hanging="227"/>
    </w:pPr>
    <w:rPr>
      <w:rFonts w:ascii="Calibri" w:hAnsi="Calibri" w:cs="Arial"/>
      <w:sz w:val="22"/>
      <w:szCs w:val="22"/>
    </w:rPr>
  </w:style>
  <w:style w:type="paragraph" w:customStyle="1" w:styleId="tabela1">
    <w:name w:val="tabela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bezodstpw1">
    <w:name w:val="bezodstpw1"/>
    <w:basedOn w:val="Normalny"/>
    <w:rsid w:val="00770F47"/>
    <w:pPr>
      <w:suppressAutoHyphens w:val="0"/>
      <w:spacing w:before="280" w:after="280"/>
    </w:pPr>
    <w:rPr>
      <w:rFonts w:eastAsia="Calibri"/>
      <w:sz w:val="24"/>
      <w:szCs w:val="24"/>
    </w:rPr>
  </w:style>
  <w:style w:type="paragraph" w:customStyle="1" w:styleId="Zawartotabeli">
    <w:name w:val="Zawartość tabeli"/>
    <w:basedOn w:val="Normalny"/>
    <w:rsid w:val="00F57947"/>
    <w:pPr>
      <w:widowControl w:val="0"/>
      <w:suppressLineNumbers/>
    </w:pPr>
    <w:rPr>
      <w:kern w:val="2"/>
      <w:sz w:val="24"/>
      <w:szCs w:val="24"/>
    </w:rPr>
  </w:style>
  <w:style w:type="paragraph" w:customStyle="1" w:styleId="AbsatzTableFormat">
    <w:name w:val="AbsatzTableFormat"/>
    <w:basedOn w:val="Normalny"/>
    <w:rsid w:val="00F25887"/>
    <w:pPr>
      <w:widowControl w:val="0"/>
      <w:jc w:val="center"/>
    </w:pPr>
    <w:rPr>
      <w:rFonts w:ascii="Arial Narrow" w:hAnsi="Arial Narrow" w:cs="Arial"/>
      <w:kern w:val="2"/>
      <w:sz w:val="24"/>
      <w:szCs w:val="16"/>
    </w:rPr>
  </w:style>
  <w:style w:type="paragraph" w:customStyle="1" w:styleId="western">
    <w:name w:val="western"/>
    <w:basedOn w:val="Normalny"/>
    <w:rsid w:val="00224637"/>
    <w:pPr>
      <w:autoSpaceDN w:val="0"/>
      <w:spacing w:before="280" w:after="119"/>
    </w:pPr>
    <w:rPr>
      <w:rFonts w:ascii="Tahoma" w:eastAsia="Tahoma" w:hAnsi="Tahoma" w:cs="Tahoma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14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49E77-52C9-4119-9237-4B7ACE31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8</Pages>
  <Words>1959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52</cp:revision>
  <cp:lastPrinted>2021-09-09T12:32:00Z</cp:lastPrinted>
  <dcterms:created xsi:type="dcterms:W3CDTF">2021-08-27T09:07:00Z</dcterms:created>
  <dcterms:modified xsi:type="dcterms:W3CDTF">2021-09-10T10:04:00Z</dcterms:modified>
</cp:coreProperties>
</file>