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6D" w:rsidRDefault="0093496D" w:rsidP="003052A0">
      <w:pPr>
        <w:pStyle w:val="Standard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 O KONKURSIE</w:t>
      </w:r>
      <w:r w:rsidR="003052A0">
        <w:rPr>
          <w:rFonts w:ascii="Times New Roman" w:hAnsi="Times New Roman" w:cs="Times New Roman"/>
          <w:b/>
        </w:rPr>
        <w:t xml:space="preserve"> OFERT</w:t>
      </w:r>
    </w:p>
    <w:p w:rsidR="00EB5D1A" w:rsidRPr="00B833AE" w:rsidRDefault="0093496D" w:rsidP="003052A0">
      <w:pPr>
        <w:pStyle w:val="Standard"/>
        <w:spacing w:after="0" w:line="36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 </w:t>
      </w:r>
      <w:r w:rsidR="00975386" w:rsidRPr="00B833AE">
        <w:rPr>
          <w:rFonts w:ascii="Times New Roman" w:hAnsi="Times New Roman" w:cs="Times New Roman"/>
          <w:b/>
        </w:rPr>
        <w:t>WYNAJ</w:t>
      </w:r>
      <w:r>
        <w:rPr>
          <w:rFonts w:ascii="Times New Roman" w:hAnsi="Times New Roman" w:cs="Times New Roman"/>
          <w:b/>
        </w:rPr>
        <w:t>E</w:t>
      </w:r>
      <w:r w:rsidR="00975386" w:rsidRPr="00B833AE">
        <w:rPr>
          <w:rFonts w:ascii="Times New Roman" w:hAnsi="Times New Roman" w:cs="Times New Roman"/>
          <w:b/>
        </w:rPr>
        <w:t>M POWIERZCHNI</w:t>
      </w:r>
      <w:r w:rsidR="00B833AE" w:rsidRPr="00B833AE">
        <w:rPr>
          <w:rFonts w:ascii="Times New Roman" w:hAnsi="Times New Roman" w:cs="Times New Roman"/>
          <w:b/>
        </w:rPr>
        <w:t xml:space="preserve"> </w:t>
      </w:r>
      <w:r w:rsidR="006414E6">
        <w:rPr>
          <w:rFonts w:ascii="Times New Roman" w:hAnsi="Times New Roman" w:cs="Times New Roman"/>
          <w:b/>
        </w:rPr>
        <w:t>NA DZIAŁALNOŚĆ TYPU SKLEP „</w:t>
      </w:r>
      <w:r w:rsidR="005E71DA">
        <w:rPr>
          <w:rFonts w:ascii="Times New Roman" w:hAnsi="Times New Roman" w:cs="Times New Roman"/>
          <w:b/>
        </w:rPr>
        <w:t>GALERIA ARTYSTYCZNA</w:t>
      </w:r>
      <w:r w:rsidR="006414E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  <w:r w:rsidR="006F7D6A" w:rsidRPr="00B833AE">
        <w:rPr>
          <w:rFonts w:ascii="Times New Roman" w:hAnsi="Times New Roman" w:cs="Times New Roman"/>
          <w:b/>
        </w:rPr>
        <w:t>NA OKRES 3</w:t>
      </w:r>
      <w:r w:rsidR="00975386" w:rsidRPr="00B833AE">
        <w:rPr>
          <w:rFonts w:ascii="Times New Roman" w:hAnsi="Times New Roman" w:cs="Times New Roman"/>
          <w:b/>
        </w:rPr>
        <w:t xml:space="preserve"> LAT.</w:t>
      </w:r>
    </w:p>
    <w:p w:rsidR="00EB5D1A" w:rsidRPr="0093496D" w:rsidRDefault="00EB5D1A" w:rsidP="0093496D">
      <w:pPr>
        <w:pStyle w:val="Standard"/>
        <w:spacing w:after="0" w:line="360" w:lineRule="auto"/>
        <w:rPr>
          <w:rFonts w:ascii="Times New Roman" w:hAnsi="Times New Roman" w:cs="Times New Roman"/>
        </w:rPr>
      </w:pPr>
    </w:p>
    <w:p w:rsidR="00EB5D1A" w:rsidRPr="0093496D" w:rsidRDefault="0093496D" w:rsidP="00F96391">
      <w:pPr>
        <w:pStyle w:val="Standard"/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3496D">
        <w:rPr>
          <w:rFonts w:ascii="Times New Roman" w:hAnsi="Times New Roman" w:cs="Times New Roman"/>
        </w:rPr>
        <w:t xml:space="preserve">Szpital Specjalistyczny im. Świętej Rodziny SPZOZ, ul. Antoniego Józefa Madalińskiego 25, 02-544 Warszawa, ogłasza konkurs </w:t>
      </w:r>
      <w:r w:rsidR="003052A0">
        <w:rPr>
          <w:rFonts w:ascii="Times New Roman" w:hAnsi="Times New Roman" w:cs="Times New Roman"/>
        </w:rPr>
        <w:t xml:space="preserve">ofert </w:t>
      </w:r>
      <w:r w:rsidRPr="0093496D">
        <w:rPr>
          <w:rFonts w:ascii="Times New Roman" w:hAnsi="Times New Roman" w:cs="Times New Roman"/>
        </w:rPr>
        <w:t>na wynajem powierzchni na działalność typu sklep „Galeria artystyczna” na okres 3 lat.</w:t>
      </w:r>
    </w:p>
    <w:p w:rsidR="00EB5D1A" w:rsidRPr="0093496D" w:rsidRDefault="0038399A" w:rsidP="0093496D">
      <w:pPr>
        <w:pStyle w:val="Standard"/>
        <w:spacing w:after="0" w:line="360" w:lineRule="auto"/>
        <w:rPr>
          <w:rFonts w:ascii="Times New Roman" w:hAnsi="Times New Roman" w:cs="Times New Roman"/>
        </w:rPr>
      </w:pPr>
      <w:r w:rsidRPr="0093496D">
        <w:rPr>
          <w:rFonts w:ascii="Times New Roman" w:hAnsi="Times New Roman" w:cs="Times New Roman"/>
        </w:rPr>
        <w:t>1.</w:t>
      </w:r>
      <w:r w:rsidRPr="0093496D">
        <w:rPr>
          <w:rFonts w:ascii="Times New Roman" w:hAnsi="Times New Roman" w:cs="Times New Roman"/>
        </w:rPr>
        <w:tab/>
      </w:r>
      <w:r w:rsidR="00975386" w:rsidRPr="0093496D">
        <w:rPr>
          <w:rFonts w:ascii="Times New Roman" w:hAnsi="Times New Roman" w:cs="Times New Roman"/>
        </w:rPr>
        <w:t>Opis</w:t>
      </w:r>
      <w:r w:rsidR="00CB226A" w:rsidRPr="0093496D">
        <w:rPr>
          <w:rFonts w:ascii="Times New Roman" w:hAnsi="Times New Roman" w:cs="Times New Roman"/>
        </w:rPr>
        <w:t>:</w:t>
      </w:r>
    </w:p>
    <w:p w:rsidR="006F7D6A" w:rsidRPr="00E11725" w:rsidRDefault="006F7D6A" w:rsidP="00E027AF">
      <w:pPr>
        <w:tabs>
          <w:tab w:val="left" w:pos="319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E11725">
        <w:rPr>
          <w:rFonts w:ascii="Times New Roman" w:hAnsi="Times New Roman" w:cs="Times New Roman"/>
          <w:sz w:val="22"/>
          <w:szCs w:val="22"/>
        </w:rPr>
        <w:t>Przedmiotem konkursu jest najem części n</w:t>
      </w:r>
      <w:r w:rsidR="005E71DA">
        <w:rPr>
          <w:rFonts w:ascii="Times New Roman" w:hAnsi="Times New Roman" w:cs="Times New Roman"/>
          <w:sz w:val="22"/>
          <w:szCs w:val="22"/>
        </w:rPr>
        <w:t>ieruchomości o powierzchni 7,90</w:t>
      </w:r>
      <w:r w:rsidRPr="00E11725">
        <w:rPr>
          <w:rFonts w:ascii="Times New Roman" w:hAnsi="Times New Roman" w:cs="Times New Roman"/>
          <w:sz w:val="22"/>
          <w:szCs w:val="22"/>
        </w:rPr>
        <w:t xml:space="preserve"> m², będącej własnością m.</w:t>
      </w:r>
      <w:r w:rsidR="0093496D">
        <w:rPr>
          <w:rFonts w:ascii="Times New Roman" w:hAnsi="Times New Roman" w:cs="Times New Roman"/>
          <w:sz w:val="22"/>
          <w:szCs w:val="22"/>
        </w:rPr>
        <w:t> </w:t>
      </w:r>
      <w:r w:rsidRPr="00E11725">
        <w:rPr>
          <w:rFonts w:ascii="Times New Roman" w:hAnsi="Times New Roman" w:cs="Times New Roman"/>
          <w:sz w:val="22"/>
          <w:szCs w:val="22"/>
        </w:rPr>
        <w:t>st. Warszawy, a znajdującej się we władaniu Szpitala Specjalistycznego im. Św</w:t>
      </w:r>
      <w:r w:rsidR="0093496D">
        <w:rPr>
          <w:rFonts w:ascii="Times New Roman" w:hAnsi="Times New Roman" w:cs="Times New Roman"/>
          <w:sz w:val="22"/>
          <w:szCs w:val="22"/>
        </w:rPr>
        <w:t>iętej</w:t>
      </w:r>
      <w:r w:rsidRPr="00E11725">
        <w:rPr>
          <w:rFonts w:ascii="Times New Roman" w:hAnsi="Times New Roman" w:cs="Times New Roman"/>
          <w:sz w:val="22"/>
          <w:szCs w:val="22"/>
        </w:rPr>
        <w:t xml:space="preserve"> Rodziny, zlokalizowanej na poziomie „0” </w:t>
      </w:r>
      <w:r w:rsidR="00CB226A" w:rsidRPr="00E11725">
        <w:rPr>
          <w:rFonts w:ascii="Times New Roman" w:hAnsi="Times New Roman" w:cs="Times New Roman"/>
          <w:sz w:val="22"/>
          <w:szCs w:val="22"/>
        </w:rPr>
        <w:t xml:space="preserve">budynku, w Holu Głównym </w:t>
      </w:r>
      <w:r w:rsidR="00E027AF">
        <w:rPr>
          <w:rFonts w:ascii="Times New Roman" w:hAnsi="Times New Roman" w:cs="Times New Roman"/>
          <w:sz w:val="22"/>
          <w:szCs w:val="22"/>
        </w:rPr>
        <w:t>(</w:t>
      </w:r>
      <w:r w:rsidR="00CB226A" w:rsidRPr="00E11725">
        <w:rPr>
          <w:rFonts w:ascii="Times New Roman" w:hAnsi="Times New Roman" w:cs="Times New Roman"/>
          <w:sz w:val="22"/>
          <w:szCs w:val="22"/>
        </w:rPr>
        <w:t>P</w:t>
      </w:r>
      <w:r w:rsidR="00E027AF">
        <w:rPr>
          <w:rFonts w:ascii="Times New Roman" w:hAnsi="Times New Roman" w:cs="Times New Roman"/>
          <w:sz w:val="22"/>
          <w:szCs w:val="22"/>
        </w:rPr>
        <w:t>atio)</w:t>
      </w:r>
      <w:r w:rsidRPr="00E11725">
        <w:rPr>
          <w:rFonts w:ascii="Times New Roman" w:hAnsi="Times New Roman" w:cs="Times New Roman"/>
          <w:sz w:val="22"/>
          <w:szCs w:val="22"/>
        </w:rPr>
        <w:t xml:space="preserve"> po </w:t>
      </w:r>
      <w:r w:rsidR="005E71DA">
        <w:rPr>
          <w:rFonts w:ascii="Times New Roman" w:hAnsi="Times New Roman" w:cs="Times New Roman"/>
          <w:sz w:val="22"/>
          <w:szCs w:val="22"/>
        </w:rPr>
        <w:t>lewej</w:t>
      </w:r>
      <w:r w:rsidRPr="00E11725">
        <w:rPr>
          <w:rFonts w:ascii="Times New Roman" w:hAnsi="Times New Roman" w:cs="Times New Roman"/>
          <w:sz w:val="22"/>
          <w:szCs w:val="22"/>
        </w:rPr>
        <w:t xml:space="preserve"> stronie.</w:t>
      </w:r>
    </w:p>
    <w:p w:rsidR="0000158B" w:rsidRPr="00E11725" w:rsidRDefault="0000158B" w:rsidP="00E027AF">
      <w:pPr>
        <w:pStyle w:val="Standard"/>
        <w:spacing w:after="0" w:line="360" w:lineRule="auto"/>
        <w:ind w:firstLine="0"/>
        <w:rPr>
          <w:rFonts w:ascii="Times New Roman" w:hAnsi="Times New Roman" w:cs="Times New Roman"/>
        </w:rPr>
      </w:pPr>
      <w:r w:rsidRPr="00E11725">
        <w:rPr>
          <w:rFonts w:ascii="Times New Roman" w:hAnsi="Times New Roman" w:cs="Times New Roman"/>
        </w:rPr>
        <w:t>Najemca na własny koszt musi wyposażyć wynajmowaną powierzchnię w konieczne meble</w:t>
      </w:r>
      <w:r w:rsidR="00633F17" w:rsidRPr="00E11725">
        <w:rPr>
          <w:rFonts w:ascii="Times New Roman" w:hAnsi="Times New Roman" w:cs="Times New Roman"/>
        </w:rPr>
        <w:t>,</w:t>
      </w:r>
      <w:r w:rsidR="0093496D">
        <w:rPr>
          <w:rFonts w:ascii="Times New Roman" w:hAnsi="Times New Roman" w:cs="Times New Roman"/>
        </w:rPr>
        <w:t xml:space="preserve"> </w:t>
      </w:r>
      <w:r w:rsidRPr="00E11725">
        <w:rPr>
          <w:rFonts w:ascii="Times New Roman" w:hAnsi="Times New Roman" w:cs="Times New Roman"/>
        </w:rPr>
        <w:t xml:space="preserve">niezbędne do prowadzenia zamierzonej działalności. </w:t>
      </w:r>
      <w:r w:rsidR="00B7355C" w:rsidRPr="00E11725">
        <w:rPr>
          <w:rFonts w:ascii="Times New Roman" w:hAnsi="Times New Roman" w:cs="Times New Roman"/>
        </w:rPr>
        <w:t>Zastosowana a</w:t>
      </w:r>
      <w:r w:rsidR="000215C6" w:rsidRPr="00E11725">
        <w:rPr>
          <w:rFonts w:ascii="Times New Roman" w:hAnsi="Times New Roman" w:cs="Times New Roman"/>
        </w:rPr>
        <w:t>ranżacja wnętrza</w:t>
      </w:r>
      <w:r w:rsidR="00B7355C" w:rsidRPr="00E11725">
        <w:rPr>
          <w:rFonts w:ascii="Times New Roman" w:hAnsi="Times New Roman" w:cs="Times New Roman"/>
        </w:rPr>
        <w:t xml:space="preserve"> musi być </w:t>
      </w:r>
      <w:r w:rsidR="00AB05FA" w:rsidRPr="00E11725">
        <w:rPr>
          <w:rFonts w:ascii="Times New Roman" w:hAnsi="Times New Roman" w:cs="Times New Roman"/>
        </w:rPr>
        <w:t>zgodna z kolorystyką zastosowaną w P</w:t>
      </w:r>
      <w:r w:rsidR="003052A0">
        <w:rPr>
          <w:rFonts w:ascii="Times New Roman" w:hAnsi="Times New Roman" w:cs="Times New Roman"/>
        </w:rPr>
        <w:t>atio</w:t>
      </w:r>
      <w:r w:rsidR="00AB05FA" w:rsidRPr="00E11725">
        <w:rPr>
          <w:rFonts w:ascii="Times New Roman" w:hAnsi="Times New Roman" w:cs="Times New Roman"/>
        </w:rPr>
        <w:t xml:space="preserve"> Szpitala</w:t>
      </w:r>
      <w:r w:rsidR="005616A9" w:rsidRPr="00E11725">
        <w:rPr>
          <w:rFonts w:ascii="Times New Roman" w:hAnsi="Times New Roman" w:cs="Times New Roman"/>
        </w:rPr>
        <w:t>,</w:t>
      </w:r>
      <w:r w:rsidR="00B7355C" w:rsidRPr="00E11725">
        <w:rPr>
          <w:rFonts w:ascii="Times New Roman" w:hAnsi="Times New Roman" w:cs="Times New Roman"/>
        </w:rPr>
        <w:t xml:space="preserve"> po wcześniejszym</w:t>
      </w:r>
      <w:r w:rsidR="000215C6" w:rsidRPr="00E11725">
        <w:rPr>
          <w:rFonts w:ascii="Times New Roman" w:hAnsi="Times New Roman" w:cs="Times New Roman"/>
        </w:rPr>
        <w:t xml:space="preserve"> uzgodnieniu z Wynajmującym.</w:t>
      </w:r>
    </w:p>
    <w:p w:rsidR="0000158B" w:rsidRPr="00E11725" w:rsidRDefault="0093496D" w:rsidP="0093496D">
      <w:pPr>
        <w:pStyle w:val="Standard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33F17" w:rsidRPr="00E11725">
        <w:rPr>
          <w:rFonts w:ascii="Times New Roman" w:hAnsi="Times New Roman" w:cs="Times New Roman"/>
        </w:rPr>
        <w:t>.</w:t>
      </w:r>
      <w:r w:rsidR="00EC419A" w:rsidRPr="00E11725">
        <w:rPr>
          <w:rFonts w:ascii="Times New Roman" w:hAnsi="Times New Roman" w:cs="Times New Roman"/>
        </w:rPr>
        <w:tab/>
      </w:r>
      <w:r w:rsidR="00CB226A" w:rsidRPr="00E11725">
        <w:rPr>
          <w:rFonts w:ascii="Times New Roman" w:hAnsi="Times New Roman" w:cs="Times New Roman"/>
        </w:rPr>
        <w:t>Przeznaczenie nieruchomości:</w:t>
      </w:r>
    </w:p>
    <w:p w:rsidR="005616A9" w:rsidRPr="00E11725" w:rsidRDefault="00AB7E79" w:rsidP="00E027AF">
      <w:pPr>
        <w:pStyle w:val="NormalnyWeb"/>
        <w:snapToGrid w:val="0"/>
        <w:spacing w:before="0" w:after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 pomieszczeniu przeznaczonym na</w:t>
      </w:r>
      <w:r w:rsidR="00B7355C" w:rsidRPr="00E11725">
        <w:rPr>
          <w:rFonts w:ascii="Times New Roman" w:hAnsi="Times New Roman"/>
          <w:bCs/>
          <w:sz w:val="22"/>
          <w:szCs w:val="22"/>
        </w:rPr>
        <w:t xml:space="preserve"> </w:t>
      </w:r>
      <w:r w:rsidR="00AB05FA" w:rsidRPr="00E11725">
        <w:rPr>
          <w:rFonts w:ascii="Times New Roman" w:hAnsi="Times New Roman"/>
          <w:bCs/>
          <w:sz w:val="22"/>
          <w:szCs w:val="22"/>
        </w:rPr>
        <w:t xml:space="preserve">prowadzenie działalności, </w:t>
      </w:r>
      <w:r w:rsidR="00B7355C" w:rsidRPr="00E11725">
        <w:rPr>
          <w:rFonts w:ascii="Times New Roman" w:hAnsi="Times New Roman"/>
          <w:bCs/>
          <w:sz w:val="22"/>
          <w:szCs w:val="22"/>
        </w:rPr>
        <w:t xml:space="preserve">typu </w:t>
      </w:r>
      <w:r w:rsidR="00AB05FA" w:rsidRPr="00E11725">
        <w:rPr>
          <w:rFonts w:ascii="Times New Roman" w:hAnsi="Times New Roman"/>
          <w:bCs/>
          <w:sz w:val="22"/>
          <w:szCs w:val="22"/>
        </w:rPr>
        <w:t>s</w:t>
      </w:r>
      <w:r w:rsidR="00CB226A" w:rsidRPr="00E11725">
        <w:rPr>
          <w:rFonts w:ascii="Times New Roman" w:hAnsi="Times New Roman"/>
          <w:bCs/>
          <w:sz w:val="22"/>
          <w:szCs w:val="22"/>
        </w:rPr>
        <w:t>klep „</w:t>
      </w:r>
      <w:r w:rsidR="005E71DA">
        <w:rPr>
          <w:rFonts w:ascii="Times New Roman" w:hAnsi="Times New Roman"/>
          <w:bCs/>
          <w:sz w:val="22"/>
          <w:szCs w:val="22"/>
        </w:rPr>
        <w:t>Galeria artystyczna</w:t>
      </w:r>
      <w:r>
        <w:rPr>
          <w:rFonts w:ascii="Times New Roman" w:hAnsi="Times New Roman"/>
          <w:bCs/>
          <w:sz w:val="22"/>
          <w:szCs w:val="22"/>
        </w:rPr>
        <w:t>”</w:t>
      </w:r>
      <w:r w:rsidR="005E71DA">
        <w:rPr>
          <w:rFonts w:ascii="Times New Roman" w:hAnsi="Times New Roman"/>
          <w:bCs/>
          <w:sz w:val="22"/>
          <w:szCs w:val="22"/>
        </w:rPr>
        <w:t>,</w:t>
      </w:r>
      <w:r w:rsidR="0093496D">
        <w:rPr>
          <w:rFonts w:ascii="Times New Roman" w:hAnsi="Times New Roman"/>
          <w:bCs/>
          <w:sz w:val="22"/>
          <w:szCs w:val="22"/>
        </w:rPr>
        <w:t xml:space="preserve"> </w:t>
      </w:r>
      <w:r w:rsidR="005E71DA">
        <w:rPr>
          <w:rFonts w:ascii="Times New Roman" w:hAnsi="Times New Roman"/>
          <w:sz w:val="22"/>
          <w:szCs w:val="22"/>
        </w:rPr>
        <w:t>powinny</w:t>
      </w:r>
      <w:r w:rsidR="0093496D">
        <w:rPr>
          <w:rFonts w:ascii="Times New Roman" w:hAnsi="Times New Roman"/>
          <w:sz w:val="22"/>
          <w:szCs w:val="22"/>
        </w:rPr>
        <w:t xml:space="preserve"> znaleźć się następujące artykuły:</w:t>
      </w:r>
    </w:p>
    <w:p w:rsidR="005E71DA" w:rsidRPr="00C7323A" w:rsidRDefault="0093496D" w:rsidP="00E027AF">
      <w:pPr>
        <w:pStyle w:val="NormalnyWeb"/>
        <w:numPr>
          <w:ilvl w:val="0"/>
          <w:numId w:val="9"/>
        </w:numPr>
        <w:tabs>
          <w:tab w:val="clear" w:pos="1428"/>
          <w:tab w:val="left" w:pos="567"/>
          <w:tab w:val="left" w:pos="1134"/>
        </w:tabs>
        <w:snapToGrid w:val="0"/>
        <w:spacing w:before="0" w:after="0"/>
        <w:ind w:left="1134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obrazy, grafiki, szkice </w:t>
      </w:r>
      <w:r w:rsidR="005E71DA" w:rsidRPr="00C7323A">
        <w:rPr>
          <w:rFonts w:ascii="Times New Roman" w:hAnsi="Times New Roman"/>
          <w:sz w:val="22"/>
          <w:szCs w:val="22"/>
        </w:rPr>
        <w:t>wykonane w różnych technikach i tematyce</w:t>
      </w:r>
      <w:r>
        <w:rPr>
          <w:rFonts w:ascii="Times New Roman" w:hAnsi="Times New Roman"/>
          <w:sz w:val="22"/>
          <w:szCs w:val="22"/>
        </w:rPr>
        <w:t>,</w:t>
      </w:r>
      <w:r w:rsidR="005E71DA" w:rsidRPr="00C7323A">
        <w:rPr>
          <w:rFonts w:ascii="Times New Roman" w:hAnsi="Times New Roman"/>
          <w:sz w:val="22"/>
          <w:szCs w:val="22"/>
        </w:rPr>
        <w:t xml:space="preserve"> ze szczególnym uwzględnieniem matki i dziecka</w:t>
      </w:r>
      <w:r>
        <w:rPr>
          <w:rFonts w:ascii="Times New Roman" w:hAnsi="Times New Roman"/>
          <w:sz w:val="22"/>
          <w:szCs w:val="22"/>
        </w:rPr>
        <w:t>,</w:t>
      </w:r>
      <w:r w:rsidR="005E71DA" w:rsidRPr="00C7323A">
        <w:rPr>
          <w:rFonts w:ascii="Times New Roman" w:hAnsi="Times New Roman"/>
          <w:sz w:val="22"/>
          <w:szCs w:val="22"/>
        </w:rPr>
        <w:t xml:space="preserve"> wykonane przez artystów plastyków</w:t>
      </w:r>
      <w:r w:rsidR="00C7323A">
        <w:rPr>
          <w:rFonts w:ascii="Times New Roman" w:hAnsi="Times New Roman"/>
          <w:sz w:val="22"/>
          <w:szCs w:val="22"/>
        </w:rPr>
        <w:t>,</w:t>
      </w:r>
    </w:p>
    <w:p w:rsidR="005E71DA" w:rsidRPr="00C7323A" w:rsidRDefault="005E71DA" w:rsidP="00E027AF">
      <w:pPr>
        <w:pStyle w:val="NormalnyWeb"/>
        <w:numPr>
          <w:ilvl w:val="0"/>
          <w:numId w:val="9"/>
        </w:numPr>
        <w:tabs>
          <w:tab w:val="left" w:pos="567"/>
          <w:tab w:val="left" w:pos="1134"/>
        </w:tabs>
        <w:snapToGrid w:val="0"/>
        <w:spacing w:before="0" w:after="0"/>
        <w:ind w:left="567" w:firstLine="0"/>
        <w:rPr>
          <w:rFonts w:ascii="Times New Roman" w:hAnsi="Times New Roman"/>
          <w:sz w:val="22"/>
          <w:szCs w:val="22"/>
        </w:rPr>
      </w:pPr>
      <w:r w:rsidRPr="00C7323A">
        <w:rPr>
          <w:rFonts w:ascii="Times New Roman" w:hAnsi="Times New Roman"/>
          <w:sz w:val="22"/>
          <w:szCs w:val="22"/>
        </w:rPr>
        <w:t>portrety /</w:t>
      </w:r>
      <w:r w:rsidR="0093496D">
        <w:rPr>
          <w:rFonts w:ascii="Times New Roman" w:hAnsi="Times New Roman"/>
          <w:sz w:val="22"/>
          <w:szCs w:val="22"/>
        </w:rPr>
        <w:t xml:space="preserve"> </w:t>
      </w:r>
      <w:r w:rsidRPr="00C7323A">
        <w:rPr>
          <w:rFonts w:ascii="Times New Roman" w:hAnsi="Times New Roman"/>
          <w:sz w:val="22"/>
          <w:szCs w:val="22"/>
        </w:rPr>
        <w:t>szkice dzi</w:t>
      </w:r>
      <w:r w:rsidR="0093496D">
        <w:rPr>
          <w:rFonts w:ascii="Times New Roman" w:hAnsi="Times New Roman"/>
          <w:sz w:val="22"/>
          <w:szCs w:val="22"/>
        </w:rPr>
        <w:t>eci wykonywane na zamówienie w H</w:t>
      </w:r>
      <w:r w:rsidRPr="00C7323A">
        <w:rPr>
          <w:rFonts w:ascii="Times New Roman" w:hAnsi="Times New Roman"/>
          <w:sz w:val="22"/>
          <w:szCs w:val="22"/>
        </w:rPr>
        <w:t>olu Szpitala,</w:t>
      </w:r>
    </w:p>
    <w:p w:rsidR="005E71DA" w:rsidRDefault="0093496D" w:rsidP="00E027AF">
      <w:pPr>
        <w:pStyle w:val="NormalnyWeb"/>
        <w:numPr>
          <w:ilvl w:val="0"/>
          <w:numId w:val="9"/>
        </w:numPr>
        <w:tabs>
          <w:tab w:val="left" w:pos="567"/>
          <w:tab w:val="left" w:pos="1134"/>
        </w:tabs>
        <w:snapToGrid w:val="0"/>
        <w:spacing w:before="0" w:after="0"/>
        <w:ind w:left="567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biżuteria artystyczna</w:t>
      </w:r>
      <w:r w:rsidR="003D0A00">
        <w:rPr>
          <w:rFonts w:ascii="Times New Roman" w:hAnsi="Times New Roman"/>
          <w:sz w:val="22"/>
          <w:szCs w:val="22"/>
        </w:rPr>
        <w:t xml:space="preserve"> z kamieni szlachetnych,</w:t>
      </w:r>
    </w:p>
    <w:p w:rsidR="003D0A00" w:rsidRDefault="003D0A00" w:rsidP="00E027AF">
      <w:pPr>
        <w:pStyle w:val="NormalnyWeb"/>
        <w:numPr>
          <w:ilvl w:val="0"/>
          <w:numId w:val="9"/>
        </w:numPr>
        <w:tabs>
          <w:tab w:val="left" w:pos="567"/>
          <w:tab w:val="left" w:pos="1134"/>
        </w:tabs>
        <w:snapToGrid w:val="0"/>
        <w:spacing w:before="0" w:after="0"/>
        <w:ind w:left="567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wyroby złotnicze</w:t>
      </w:r>
      <w:r w:rsidR="00296C45">
        <w:rPr>
          <w:rFonts w:ascii="Times New Roman" w:hAnsi="Times New Roman"/>
          <w:sz w:val="22"/>
          <w:szCs w:val="22"/>
        </w:rPr>
        <w:t>,</w:t>
      </w:r>
    </w:p>
    <w:p w:rsidR="00296C45" w:rsidRPr="00C7323A" w:rsidRDefault="00296C45" w:rsidP="00E027AF">
      <w:pPr>
        <w:pStyle w:val="NormalnyWeb"/>
        <w:numPr>
          <w:ilvl w:val="0"/>
          <w:numId w:val="9"/>
        </w:numPr>
        <w:tabs>
          <w:tab w:val="left" w:pos="567"/>
          <w:tab w:val="left" w:pos="1134"/>
        </w:tabs>
        <w:snapToGrid w:val="0"/>
        <w:spacing w:before="0" w:after="0"/>
        <w:ind w:left="567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wyroby ze srebra,</w:t>
      </w:r>
    </w:p>
    <w:p w:rsidR="005E71DA" w:rsidRPr="00C7323A" w:rsidRDefault="00C7323A" w:rsidP="00E027AF">
      <w:pPr>
        <w:pStyle w:val="NormalnyWeb"/>
        <w:numPr>
          <w:ilvl w:val="0"/>
          <w:numId w:val="9"/>
        </w:numPr>
        <w:tabs>
          <w:tab w:val="left" w:pos="567"/>
          <w:tab w:val="left" w:pos="1134"/>
        </w:tabs>
        <w:snapToGrid w:val="0"/>
        <w:spacing w:before="0" w:after="0"/>
        <w:ind w:left="567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rękodzieła artystyczne,</w:t>
      </w:r>
    </w:p>
    <w:p w:rsidR="00C7323A" w:rsidRDefault="005E71DA" w:rsidP="00E027AF">
      <w:pPr>
        <w:pStyle w:val="Akapitzlist"/>
        <w:numPr>
          <w:ilvl w:val="0"/>
          <w:numId w:val="11"/>
        </w:numPr>
        <w:tabs>
          <w:tab w:val="left" w:pos="567"/>
          <w:tab w:val="left" w:pos="1134"/>
        </w:tabs>
        <w:ind w:left="567" w:firstLine="0"/>
        <w:rPr>
          <w:rFonts w:ascii="Times New Roman" w:hAnsi="Times New Roman" w:cs="Times New Roman"/>
          <w:sz w:val="22"/>
          <w:szCs w:val="22"/>
        </w:rPr>
      </w:pPr>
      <w:r w:rsidRPr="00BE054E">
        <w:rPr>
          <w:rFonts w:ascii="Times New Roman" w:hAnsi="Times New Roman" w:cs="Times New Roman"/>
          <w:sz w:val="22"/>
          <w:szCs w:val="22"/>
        </w:rPr>
        <w:t>drobne akcesoria, upominki artystyczne</w:t>
      </w:r>
      <w:r w:rsidR="003D0A00">
        <w:rPr>
          <w:rFonts w:ascii="Times New Roman" w:hAnsi="Times New Roman" w:cs="Times New Roman"/>
          <w:sz w:val="22"/>
          <w:szCs w:val="22"/>
        </w:rPr>
        <w:t>,</w:t>
      </w:r>
    </w:p>
    <w:p w:rsidR="00296C45" w:rsidRDefault="00296C45" w:rsidP="00E027AF">
      <w:pPr>
        <w:pStyle w:val="Akapitzlist"/>
        <w:numPr>
          <w:ilvl w:val="0"/>
          <w:numId w:val="11"/>
        </w:numPr>
        <w:tabs>
          <w:tab w:val="left" w:pos="567"/>
          <w:tab w:val="left" w:pos="1134"/>
        </w:tabs>
        <w:ind w:left="56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zegarki i zegary,</w:t>
      </w:r>
    </w:p>
    <w:p w:rsidR="003D0A00" w:rsidRPr="00296C45" w:rsidRDefault="00296C45" w:rsidP="00E027AF">
      <w:pPr>
        <w:pStyle w:val="Akapitzlist"/>
        <w:numPr>
          <w:ilvl w:val="0"/>
          <w:numId w:val="11"/>
        </w:numPr>
        <w:tabs>
          <w:tab w:val="left" w:pos="567"/>
          <w:tab w:val="left" w:pos="1134"/>
        </w:tabs>
        <w:ind w:left="56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grawerunek na sprzedawanych wyrobach.</w:t>
      </w:r>
    </w:p>
    <w:p w:rsidR="0072768A" w:rsidRPr="00E11725" w:rsidRDefault="0000158B" w:rsidP="00E027AF">
      <w:pPr>
        <w:ind w:firstLine="0"/>
        <w:rPr>
          <w:rFonts w:ascii="Times New Roman" w:hAnsi="Times New Roman" w:cs="Times New Roman"/>
          <w:sz w:val="22"/>
          <w:szCs w:val="22"/>
        </w:rPr>
      </w:pPr>
      <w:r w:rsidRPr="00E11725">
        <w:rPr>
          <w:rFonts w:ascii="Times New Roman" w:hAnsi="Times New Roman" w:cs="Times New Roman"/>
          <w:sz w:val="22"/>
          <w:szCs w:val="22"/>
        </w:rPr>
        <w:t>Najemca zobowiązany będzie prow</w:t>
      </w:r>
      <w:r w:rsidR="00D85005" w:rsidRPr="00E11725">
        <w:rPr>
          <w:rFonts w:ascii="Times New Roman" w:hAnsi="Times New Roman" w:cs="Times New Roman"/>
          <w:sz w:val="22"/>
          <w:szCs w:val="22"/>
        </w:rPr>
        <w:t>adzić działalność</w:t>
      </w:r>
      <w:r w:rsidRPr="00E11725">
        <w:rPr>
          <w:rFonts w:ascii="Times New Roman" w:hAnsi="Times New Roman" w:cs="Times New Roman"/>
          <w:sz w:val="22"/>
          <w:szCs w:val="22"/>
        </w:rPr>
        <w:t xml:space="preserve"> przez min. 5 dni w tygodniu</w:t>
      </w:r>
      <w:r w:rsidR="0093496D">
        <w:rPr>
          <w:rFonts w:ascii="Times New Roman" w:hAnsi="Times New Roman" w:cs="Times New Roman"/>
          <w:sz w:val="22"/>
          <w:szCs w:val="22"/>
        </w:rPr>
        <w:t>,</w:t>
      </w:r>
      <w:r w:rsidRPr="00E11725">
        <w:rPr>
          <w:rFonts w:ascii="Times New Roman" w:hAnsi="Times New Roman" w:cs="Times New Roman"/>
          <w:sz w:val="22"/>
          <w:szCs w:val="22"/>
        </w:rPr>
        <w:t xml:space="preserve"> tj. od poniedziałku do piątku w godzinach </w:t>
      </w:r>
      <w:r w:rsidR="00D85005" w:rsidRPr="00E11725">
        <w:rPr>
          <w:rFonts w:ascii="Times New Roman" w:hAnsi="Times New Roman" w:cs="Times New Roman"/>
          <w:sz w:val="22"/>
          <w:szCs w:val="22"/>
        </w:rPr>
        <w:t>uzgodnionych z Wynajmującym.</w:t>
      </w:r>
    </w:p>
    <w:p w:rsidR="0000158B" w:rsidRPr="00E11725" w:rsidRDefault="0093496D" w:rsidP="0093496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A40156" w:rsidRPr="00E11725">
        <w:rPr>
          <w:rFonts w:ascii="Times New Roman" w:hAnsi="Times New Roman" w:cs="Times New Roman"/>
          <w:sz w:val="22"/>
          <w:szCs w:val="22"/>
        </w:rPr>
        <w:t>.</w:t>
      </w:r>
      <w:r w:rsidR="00E11725" w:rsidRPr="00E11725">
        <w:rPr>
          <w:rFonts w:ascii="Times New Roman" w:hAnsi="Times New Roman" w:cs="Times New Roman"/>
          <w:sz w:val="22"/>
          <w:szCs w:val="22"/>
        </w:rPr>
        <w:tab/>
      </w:r>
      <w:r w:rsidR="0000158B" w:rsidRPr="00E11725">
        <w:rPr>
          <w:rFonts w:ascii="Times New Roman" w:hAnsi="Times New Roman" w:cs="Times New Roman"/>
          <w:sz w:val="22"/>
          <w:szCs w:val="22"/>
        </w:rPr>
        <w:t>Warunki udziału</w:t>
      </w:r>
      <w:r w:rsidR="003052A0">
        <w:rPr>
          <w:rFonts w:ascii="Times New Roman" w:hAnsi="Times New Roman" w:cs="Times New Roman"/>
          <w:sz w:val="22"/>
          <w:szCs w:val="22"/>
        </w:rPr>
        <w:t xml:space="preserve"> i wymagane dokumenty</w:t>
      </w:r>
      <w:r w:rsidR="00C95630" w:rsidRPr="00E11725">
        <w:rPr>
          <w:rFonts w:ascii="Times New Roman" w:hAnsi="Times New Roman" w:cs="Times New Roman"/>
          <w:sz w:val="22"/>
          <w:szCs w:val="22"/>
        </w:rPr>
        <w:t>:</w:t>
      </w:r>
    </w:p>
    <w:p w:rsidR="003052A0" w:rsidRDefault="003052A0" w:rsidP="00E027AF">
      <w:pPr>
        <w:tabs>
          <w:tab w:val="left" w:pos="340"/>
        </w:tabs>
        <w:autoSpaceDN/>
        <w:ind w:firstLine="0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Oferta najmu z podaniem wysokości oferowanego czynszu.</w:t>
      </w:r>
    </w:p>
    <w:p w:rsidR="00C7323A" w:rsidRPr="00296C45" w:rsidRDefault="003052A0" w:rsidP="00E027AF">
      <w:pPr>
        <w:tabs>
          <w:tab w:val="left" w:pos="340"/>
        </w:tabs>
        <w:autoSpaceDN/>
        <w:ind w:firstLine="0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E11725" w:rsidRPr="00E11725">
        <w:rPr>
          <w:rFonts w:ascii="Times New Roman" w:hAnsi="Times New Roman" w:cs="Times New Roman"/>
          <w:sz w:val="22"/>
          <w:szCs w:val="22"/>
        </w:rPr>
        <w:t xml:space="preserve">ykaz prowadzenia </w:t>
      </w:r>
      <w:r>
        <w:rPr>
          <w:rFonts w:ascii="Times New Roman" w:hAnsi="Times New Roman" w:cs="Times New Roman"/>
          <w:sz w:val="22"/>
          <w:szCs w:val="22"/>
        </w:rPr>
        <w:t xml:space="preserve">przez oferenta </w:t>
      </w:r>
      <w:r w:rsidR="00E11725" w:rsidRPr="00E11725">
        <w:rPr>
          <w:rFonts w:ascii="Times New Roman" w:hAnsi="Times New Roman" w:cs="Times New Roman"/>
          <w:sz w:val="22"/>
          <w:szCs w:val="22"/>
        </w:rPr>
        <w:t>działa</w:t>
      </w:r>
      <w:r w:rsidR="00C7323A">
        <w:rPr>
          <w:rFonts w:ascii="Times New Roman" w:hAnsi="Times New Roman" w:cs="Times New Roman"/>
          <w:sz w:val="22"/>
          <w:szCs w:val="22"/>
        </w:rPr>
        <w:t>lności o podobnym charakterze</w:t>
      </w:r>
      <w:r w:rsidR="00E11725" w:rsidRPr="00E11725">
        <w:rPr>
          <w:rFonts w:ascii="Times New Roman" w:hAnsi="Times New Roman" w:cs="Times New Roman"/>
          <w:sz w:val="22"/>
          <w:szCs w:val="22"/>
        </w:rPr>
        <w:t xml:space="preserve"> </w:t>
      </w:r>
      <w:r w:rsidR="006E47E4">
        <w:rPr>
          <w:rFonts w:ascii="Times New Roman" w:hAnsi="Times New Roman" w:cs="Times New Roman"/>
          <w:sz w:val="22"/>
          <w:szCs w:val="22"/>
        </w:rPr>
        <w:t>w</w:t>
      </w:r>
      <w:r w:rsidR="00E027AF">
        <w:rPr>
          <w:rFonts w:ascii="Times New Roman" w:hAnsi="Times New Roman" w:cs="Times New Roman"/>
          <w:sz w:val="22"/>
          <w:szCs w:val="22"/>
        </w:rPr>
        <w:t xml:space="preserve"> </w:t>
      </w:r>
      <w:r w:rsidR="006E47E4">
        <w:rPr>
          <w:rFonts w:ascii="Times New Roman" w:hAnsi="Times New Roman" w:cs="Times New Roman"/>
          <w:sz w:val="22"/>
          <w:szCs w:val="22"/>
        </w:rPr>
        <w:t xml:space="preserve">okresie ostatnich </w:t>
      </w:r>
      <w:r w:rsidR="00A834FE">
        <w:rPr>
          <w:rFonts w:ascii="Times New Roman" w:hAnsi="Times New Roman" w:cs="Times New Roman"/>
          <w:sz w:val="22"/>
          <w:szCs w:val="22"/>
        </w:rPr>
        <w:t>3</w:t>
      </w:r>
      <w:r w:rsidR="00E11725" w:rsidRPr="00E11725">
        <w:rPr>
          <w:rFonts w:ascii="Times New Roman" w:hAnsi="Times New Roman" w:cs="Times New Roman"/>
          <w:sz w:val="22"/>
          <w:szCs w:val="22"/>
        </w:rPr>
        <w:t xml:space="preserve"> lat przed upływem terminu składania ofert. Okres prowadzenia tej działalności</w:t>
      </w:r>
      <w:r w:rsidR="00A834FE">
        <w:rPr>
          <w:rFonts w:ascii="Times New Roman" w:hAnsi="Times New Roman" w:cs="Times New Roman"/>
          <w:sz w:val="22"/>
          <w:szCs w:val="22"/>
        </w:rPr>
        <w:t xml:space="preserve"> </w:t>
      </w:r>
      <w:r w:rsidR="00E11725" w:rsidRPr="00E11725">
        <w:rPr>
          <w:rFonts w:ascii="Times New Roman" w:hAnsi="Times New Roman" w:cs="Times New Roman"/>
          <w:sz w:val="22"/>
          <w:szCs w:val="22"/>
        </w:rPr>
        <w:t xml:space="preserve">nie może być krótszy niż </w:t>
      </w:r>
      <w:r w:rsidR="00C7323A">
        <w:rPr>
          <w:rFonts w:ascii="Times New Roman" w:hAnsi="Times New Roman" w:cs="Times New Roman"/>
          <w:sz w:val="22"/>
          <w:szCs w:val="22"/>
        </w:rPr>
        <w:t>3</w:t>
      </w:r>
      <w:r w:rsidR="006E47E4">
        <w:rPr>
          <w:rFonts w:ascii="Times New Roman" w:hAnsi="Times New Roman" w:cs="Times New Roman"/>
          <w:sz w:val="22"/>
          <w:szCs w:val="22"/>
        </w:rPr>
        <w:t xml:space="preserve"> lata</w:t>
      </w:r>
      <w:r w:rsidR="000813C3">
        <w:rPr>
          <w:rFonts w:ascii="Times New Roman" w:hAnsi="Times New Roman" w:cs="Times New Roman"/>
          <w:sz w:val="22"/>
          <w:szCs w:val="22"/>
        </w:rPr>
        <w:t xml:space="preserve"> </w:t>
      </w:r>
      <w:r w:rsidR="006E47E4">
        <w:rPr>
          <w:rFonts w:ascii="Times New Roman" w:hAnsi="Times New Roman" w:cs="Times New Roman"/>
          <w:sz w:val="22"/>
          <w:szCs w:val="22"/>
        </w:rPr>
        <w:t>nieprzerwanie.</w:t>
      </w:r>
    </w:p>
    <w:p w:rsidR="00EB5D1A" w:rsidRPr="00E11725" w:rsidRDefault="00E027AF" w:rsidP="0093496D">
      <w:pPr>
        <w:pStyle w:val="Standard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Okres najmu:</w:t>
      </w:r>
    </w:p>
    <w:p w:rsidR="00EB5D1A" w:rsidRDefault="00E027AF" w:rsidP="00E027AF">
      <w:pPr>
        <w:pStyle w:val="Standard"/>
        <w:spacing w:after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lata od dnia </w:t>
      </w:r>
      <w:r w:rsidR="000813C3">
        <w:rPr>
          <w:rFonts w:ascii="Times New Roman" w:hAnsi="Times New Roman" w:cs="Times New Roman"/>
        </w:rPr>
        <w:t>01.01.2018</w:t>
      </w:r>
      <w:r>
        <w:rPr>
          <w:rFonts w:ascii="Times New Roman" w:hAnsi="Times New Roman" w:cs="Times New Roman"/>
        </w:rPr>
        <w:t xml:space="preserve"> </w:t>
      </w:r>
      <w:r w:rsidR="00301AFC" w:rsidRPr="00E11725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do dnia </w:t>
      </w:r>
      <w:r w:rsidR="000813C3">
        <w:rPr>
          <w:rFonts w:ascii="Times New Roman" w:hAnsi="Times New Roman" w:cs="Times New Roman"/>
        </w:rPr>
        <w:t>31.12.2020</w:t>
      </w:r>
      <w:r>
        <w:rPr>
          <w:rFonts w:ascii="Times New Roman" w:hAnsi="Times New Roman" w:cs="Times New Roman"/>
        </w:rPr>
        <w:t xml:space="preserve"> </w:t>
      </w:r>
      <w:r w:rsidR="005F5203" w:rsidRPr="00E11725">
        <w:rPr>
          <w:rFonts w:ascii="Times New Roman" w:hAnsi="Times New Roman" w:cs="Times New Roman"/>
        </w:rPr>
        <w:t>r.</w:t>
      </w:r>
    </w:p>
    <w:p w:rsidR="003052A0" w:rsidRDefault="003052A0" w:rsidP="00E027AF">
      <w:pPr>
        <w:pStyle w:val="Standard"/>
        <w:spacing w:after="0" w:line="360" w:lineRule="auto"/>
        <w:ind w:firstLine="0"/>
        <w:rPr>
          <w:rFonts w:ascii="Times New Roman" w:hAnsi="Times New Roman" w:cs="Times New Roman"/>
        </w:rPr>
      </w:pPr>
    </w:p>
    <w:p w:rsidR="003052A0" w:rsidRPr="00E11725" w:rsidRDefault="003052A0" w:rsidP="00E027AF">
      <w:pPr>
        <w:pStyle w:val="Standard"/>
        <w:spacing w:after="0" w:line="360" w:lineRule="auto"/>
        <w:ind w:firstLine="0"/>
        <w:rPr>
          <w:rFonts w:ascii="Times New Roman" w:hAnsi="Times New Roman" w:cs="Times New Roman"/>
        </w:rPr>
      </w:pPr>
    </w:p>
    <w:p w:rsidR="001863B8" w:rsidRDefault="00E027AF" w:rsidP="0093496D">
      <w:pPr>
        <w:pStyle w:val="Standard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</w:t>
      </w:r>
      <w:r>
        <w:rPr>
          <w:rFonts w:ascii="Times New Roman" w:hAnsi="Times New Roman" w:cs="Times New Roman"/>
        </w:rPr>
        <w:tab/>
      </w:r>
      <w:r w:rsidR="0072768A" w:rsidRPr="00E11725">
        <w:rPr>
          <w:rFonts w:ascii="Times New Roman" w:hAnsi="Times New Roman" w:cs="Times New Roman"/>
        </w:rPr>
        <w:t>K</w:t>
      </w:r>
      <w:r w:rsidR="00A40156" w:rsidRPr="00E11725">
        <w:rPr>
          <w:rFonts w:ascii="Times New Roman" w:hAnsi="Times New Roman" w:cs="Times New Roman"/>
        </w:rPr>
        <w:t>ryteria oceny ofert</w:t>
      </w:r>
      <w:r w:rsidR="0072768A" w:rsidRPr="00E11725">
        <w:rPr>
          <w:rFonts w:ascii="Times New Roman" w:hAnsi="Times New Roman" w:cs="Times New Roman"/>
        </w:rPr>
        <w:t>:</w:t>
      </w:r>
    </w:p>
    <w:p w:rsidR="0072768A" w:rsidRDefault="00E027AF" w:rsidP="00E027AF">
      <w:pPr>
        <w:pStyle w:val="Standard"/>
        <w:spacing w:after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E71DA">
        <w:rPr>
          <w:rFonts w:ascii="Times New Roman" w:hAnsi="Times New Roman" w:cs="Times New Roman"/>
        </w:rPr>
        <w:t xml:space="preserve">ryterium </w:t>
      </w:r>
      <w:r>
        <w:rPr>
          <w:rFonts w:ascii="Times New Roman" w:hAnsi="Times New Roman" w:cs="Times New Roman"/>
        </w:rPr>
        <w:t>„C</w:t>
      </w:r>
      <w:r w:rsidR="005E71DA">
        <w:rPr>
          <w:rFonts w:ascii="Times New Roman" w:hAnsi="Times New Roman" w:cs="Times New Roman"/>
        </w:rPr>
        <w:t>en</w:t>
      </w:r>
      <w:r w:rsidR="00C732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”</w:t>
      </w:r>
      <w:r w:rsidR="00C73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C73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waga </w:t>
      </w:r>
      <w:r w:rsidR="00C7323A">
        <w:rPr>
          <w:rFonts w:ascii="Times New Roman" w:hAnsi="Times New Roman" w:cs="Times New Roman"/>
        </w:rPr>
        <w:t>9</w:t>
      </w:r>
      <w:r w:rsidR="001863B8" w:rsidRPr="00E1172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1863B8" w:rsidRPr="00E11725">
        <w:rPr>
          <w:rFonts w:ascii="Times New Roman" w:hAnsi="Times New Roman" w:cs="Times New Roman"/>
        </w:rPr>
        <w:t>%.</w:t>
      </w:r>
    </w:p>
    <w:p w:rsidR="00C7323A" w:rsidRPr="00E11725" w:rsidRDefault="00E027AF" w:rsidP="00E027AF">
      <w:pPr>
        <w:pStyle w:val="Standard"/>
        <w:spacing w:after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7323A">
        <w:rPr>
          <w:rFonts w:ascii="Times New Roman" w:hAnsi="Times New Roman" w:cs="Times New Roman"/>
        </w:rPr>
        <w:t xml:space="preserve">ryterium </w:t>
      </w:r>
      <w:r>
        <w:rPr>
          <w:rFonts w:ascii="Times New Roman" w:hAnsi="Times New Roman" w:cs="Times New Roman"/>
        </w:rPr>
        <w:t>„W</w:t>
      </w:r>
      <w:r w:rsidR="00C7323A">
        <w:rPr>
          <w:rFonts w:ascii="Times New Roman" w:hAnsi="Times New Roman" w:cs="Times New Roman"/>
        </w:rPr>
        <w:t>iarygodność</w:t>
      </w:r>
      <w:r>
        <w:rPr>
          <w:rFonts w:ascii="Times New Roman" w:hAnsi="Times New Roman" w:cs="Times New Roman"/>
        </w:rPr>
        <w:t>”</w:t>
      </w:r>
      <w:r w:rsidR="00C73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C73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waga </w:t>
      </w:r>
      <w:r w:rsidR="00C7323A">
        <w:rPr>
          <w:rFonts w:ascii="Times New Roman" w:hAnsi="Times New Roman" w:cs="Times New Roman"/>
        </w:rPr>
        <w:t>1</w:t>
      </w:r>
      <w:r w:rsidR="00C7323A" w:rsidRPr="00E1172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C7323A" w:rsidRPr="00E11725">
        <w:rPr>
          <w:rFonts w:ascii="Times New Roman" w:hAnsi="Times New Roman" w:cs="Times New Roman"/>
        </w:rPr>
        <w:t>%.</w:t>
      </w:r>
    </w:p>
    <w:p w:rsidR="00D85005" w:rsidRPr="00E11725" w:rsidRDefault="00ED5095" w:rsidP="0093496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ab/>
      </w:r>
      <w:r w:rsidR="00D85005" w:rsidRPr="00E11725">
        <w:rPr>
          <w:rFonts w:ascii="Times New Roman" w:hAnsi="Times New Roman" w:cs="Times New Roman"/>
          <w:sz w:val="22"/>
          <w:szCs w:val="22"/>
        </w:rPr>
        <w:t>Wysokość opłat:</w:t>
      </w:r>
    </w:p>
    <w:p w:rsidR="00D85005" w:rsidRPr="00E11725" w:rsidRDefault="00D85005" w:rsidP="00ED5095">
      <w:pPr>
        <w:ind w:firstLine="0"/>
        <w:rPr>
          <w:rFonts w:ascii="Times New Roman" w:hAnsi="Times New Roman" w:cs="Times New Roman"/>
          <w:sz w:val="22"/>
          <w:szCs w:val="22"/>
        </w:rPr>
      </w:pPr>
      <w:r w:rsidRPr="00E11725">
        <w:rPr>
          <w:rFonts w:ascii="Times New Roman" w:hAnsi="Times New Roman" w:cs="Times New Roman"/>
          <w:sz w:val="22"/>
          <w:szCs w:val="22"/>
        </w:rPr>
        <w:t>Czynsz z</w:t>
      </w:r>
      <w:r w:rsidR="000B2885" w:rsidRPr="00E11725">
        <w:rPr>
          <w:rFonts w:ascii="Times New Roman" w:hAnsi="Times New Roman" w:cs="Times New Roman"/>
          <w:sz w:val="22"/>
          <w:szCs w:val="22"/>
        </w:rPr>
        <w:t xml:space="preserve">a 1 </w:t>
      </w:r>
      <w:r w:rsidR="00ED5095" w:rsidRPr="00E11725">
        <w:rPr>
          <w:rFonts w:ascii="Times New Roman" w:hAnsi="Times New Roman" w:cs="Times New Roman"/>
          <w:sz w:val="22"/>
          <w:szCs w:val="22"/>
        </w:rPr>
        <w:t>m²</w:t>
      </w:r>
      <w:r w:rsidR="000B2885" w:rsidRPr="00E11725">
        <w:rPr>
          <w:rFonts w:ascii="Times New Roman" w:hAnsi="Times New Roman" w:cs="Times New Roman"/>
          <w:sz w:val="22"/>
          <w:szCs w:val="22"/>
        </w:rPr>
        <w:t xml:space="preserve"> powierzchni za 1 miesiąc wynosi min</w:t>
      </w:r>
      <w:r w:rsidR="00ED5095">
        <w:rPr>
          <w:rFonts w:ascii="Times New Roman" w:hAnsi="Times New Roman" w:cs="Times New Roman"/>
          <w:sz w:val="22"/>
          <w:szCs w:val="22"/>
        </w:rPr>
        <w:t>.</w:t>
      </w:r>
      <w:r w:rsidR="000B2885" w:rsidRPr="00E11725">
        <w:rPr>
          <w:rFonts w:ascii="Times New Roman" w:hAnsi="Times New Roman" w:cs="Times New Roman"/>
          <w:sz w:val="22"/>
          <w:szCs w:val="22"/>
        </w:rPr>
        <w:t xml:space="preserve"> 1</w:t>
      </w:r>
      <w:r w:rsidR="005E71DA">
        <w:rPr>
          <w:rFonts w:ascii="Times New Roman" w:hAnsi="Times New Roman" w:cs="Times New Roman"/>
          <w:sz w:val="22"/>
          <w:szCs w:val="22"/>
        </w:rPr>
        <w:t>5</w:t>
      </w:r>
      <w:r w:rsidR="000B2885" w:rsidRPr="00E11725">
        <w:rPr>
          <w:rFonts w:ascii="Times New Roman" w:hAnsi="Times New Roman" w:cs="Times New Roman"/>
          <w:sz w:val="22"/>
          <w:szCs w:val="22"/>
        </w:rPr>
        <w:t xml:space="preserve">0,00 zł netto + VAT, </w:t>
      </w:r>
      <w:r w:rsidR="000215C6" w:rsidRPr="00E11725">
        <w:rPr>
          <w:rFonts w:ascii="Times New Roman" w:hAnsi="Times New Roman" w:cs="Times New Roman"/>
          <w:sz w:val="22"/>
          <w:szCs w:val="22"/>
        </w:rPr>
        <w:t>plus opłaty</w:t>
      </w:r>
      <w:r w:rsidR="000B2885" w:rsidRPr="00E11725">
        <w:rPr>
          <w:rFonts w:ascii="Times New Roman" w:hAnsi="Times New Roman" w:cs="Times New Roman"/>
          <w:sz w:val="22"/>
          <w:szCs w:val="22"/>
        </w:rPr>
        <w:t xml:space="preserve"> dodatkowe</w:t>
      </w:r>
      <w:r w:rsidR="001863B8">
        <w:rPr>
          <w:rFonts w:ascii="Times New Roman" w:hAnsi="Times New Roman" w:cs="Times New Roman"/>
          <w:sz w:val="22"/>
          <w:szCs w:val="22"/>
        </w:rPr>
        <w:t xml:space="preserve"> (energia elektryczna, podatek od nieruchomości</w:t>
      </w:r>
      <w:r w:rsidR="00ED5095">
        <w:rPr>
          <w:rFonts w:ascii="Times New Roman" w:hAnsi="Times New Roman" w:cs="Times New Roman"/>
          <w:sz w:val="22"/>
          <w:szCs w:val="22"/>
        </w:rPr>
        <w:t>)</w:t>
      </w:r>
      <w:r w:rsidR="000215C6" w:rsidRPr="00E11725">
        <w:rPr>
          <w:rFonts w:ascii="Times New Roman" w:hAnsi="Times New Roman" w:cs="Times New Roman"/>
          <w:sz w:val="22"/>
          <w:szCs w:val="22"/>
        </w:rPr>
        <w:t>.</w:t>
      </w:r>
      <w:r w:rsidR="001863B8">
        <w:rPr>
          <w:rFonts w:ascii="Times New Roman" w:hAnsi="Times New Roman" w:cs="Times New Roman"/>
          <w:sz w:val="22"/>
          <w:szCs w:val="22"/>
        </w:rPr>
        <w:t xml:space="preserve"> Odpady komunalne</w:t>
      </w:r>
      <w:r w:rsidR="00ED5095">
        <w:rPr>
          <w:rFonts w:ascii="Times New Roman" w:hAnsi="Times New Roman" w:cs="Times New Roman"/>
          <w:sz w:val="22"/>
          <w:szCs w:val="22"/>
        </w:rPr>
        <w:t xml:space="preserve"> - umowa we własnym zakresie</w:t>
      </w:r>
      <w:r w:rsidR="00C81E8F">
        <w:rPr>
          <w:rFonts w:ascii="Times New Roman" w:hAnsi="Times New Roman" w:cs="Times New Roman"/>
          <w:sz w:val="22"/>
          <w:szCs w:val="22"/>
        </w:rPr>
        <w:t>.</w:t>
      </w:r>
    </w:p>
    <w:p w:rsidR="00975386" w:rsidRDefault="00ED5095" w:rsidP="0093496D">
      <w:pPr>
        <w:pStyle w:val="Standard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Termin i miejsce składania ofert:</w:t>
      </w:r>
    </w:p>
    <w:p w:rsidR="00D768F1" w:rsidRDefault="00D768F1" w:rsidP="0093496D">
      <w:pPr>
        <w:pStyle w:val="Standard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Termin składania ofert: 29.12.2017 r., godz. 10:00.</w:t>
      </w:r>
    </w:p>
    <w:p w:rsidR="00EB5D1A" w:rsidRDefault="00D768F1" w:rsidP="00D768F1">
      <w:pPr>
        <w:pStyle w:val="Standard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Miejsce składania ofert: Warszawa, ul. Antoniego Józefa Madalińskiego 25, Kancelaria Szpitala.</w:t>
      </w:r>
    </w:p>
    <w:p w:rsidR="00D768F1" w:rsidRDefault="003052A0" w:rsidP="00D768F1">
      <w:pPr>
        <w:pStyle w:val="Standard"/>
        <w:spacing w:after="0"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Wadium nie jest wymagane.</w:t>
      </w:r>
    </w:p>
    <w:p w:rsidR="003052A0" w:rsidRPr="003052A0" w:rsidRDefault="003052A0" w:rsidP="00D768F1">
      <w:pPr>
        <w:pStyle w:val="Standard"/>
        <w:spacing w:after="0" w:line="360" w:lineRule="auto"/>
        <w:rPr>
          <w:rFonts w:ascii="Times New Roman" w:hAnsi="Times New Roman" w:cs="Times New Roman"/>
          <w:iCs/>
        </w:rPr>
      </w:pPr>
    </w:p>
    <w:sectPr w:rsidR="003052A0" w:rsidRPr="003052A0" w:rsidSect="005E579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988" w:rsidRDefault="00B93988">
      <w:r>
        <w:separator/>
      </w:r>
    </w:p>
  </w:endnote>
  <w:endnote w:type="continuationSeparator" w:id="1">
    <w:p w:rsidR="00B93988" w:rsidRDefault="00B9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988" w:rsidRDefault="00B93988">
      <w:r>
        <w:rPr>
          <w:color w:val="000000"/>
        </w:rPr>
        <w:separator/>
      </w:r>
    </w:p>
  </w:footnote>
  <w:footnote w:type="continuationSeparator" w:id="1">
    <w:p w:rsidR="00B93988" w:rsidRDefault="00B93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tar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Star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Star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Star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Star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Star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StarSymbol"/>
        <w:sz w:val="22"/>
        <w:szCs w:val="22"/>
      </w:rPr>
    </w:lvl>
  </w:abstractNum>
  <w:abstractNum w:abstractNumId="1">
    <w:nsid w:val="00000005"/>
    <w:multiLevelType w:val="multilevel"/>
    <w:tmpl w:val="46D4867E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Star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tar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Star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tar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Star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Star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Star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cs="StarSymbol"/>
        <w:sz w:val="22"/>
        <w:szCs w:val="22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79A583D"/>
    <w:multiLevelType w:val="hybridMultilevel"/>
    <w:tmpl w:val="DD92B3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0972AB"/>
    <w:multiLevelType w:val="multilevel"/>
    <w:tmpl w:val="BCD4A80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2A8725C"/>
    <w:multiLevelType w:val="hybridMultilevel"/>
    <w:tmpl w:val="4F0C0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F437B2"/>
    <w:multiLevelType w:val="multilevel"/>
    <w:tmpl w:val="B49A2E78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54190B27"/>
    <w:multiLevelType w:val="hybridMultilevel"/>
    <w:tmpl w:val="4EDEF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D266A3"/>
    <w:multiLevelType w:val="multilevel"/>
    <w:tmpl w:val="7B40EC08"/>
    <w:styleLink w:val="WW8Num3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4B92652"/>
    <w:multiLevelType w:val="hybridMultilevel"/>
    <w:tmpl w:val="7EA64EA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7E6C49A3"/>
    <w:multiLevelType w:val="multilevel"/>
    <w:tmpl w:val="6C6A77BC"/>
    <w:styleLink w:val="WW8Num2"/>
    <w:lvl w:ilvl="0">
      <w:start w:val="1"/>
      <w:numFmt w:val="decimal"/>
      <w:lvlText w:val="%1."/>
      <w:lvlJc w:val="left"/>
    </w:lvl>
    <w:lvl w:ilvl="1">
      <w:start w:val="6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500"/>
    <w:rsid w:val="0000158B"/>
    <w:rsid w:val="000215C6"/>
    <w:rsid w:val="000406CB"/>
    <w:rsid w:val="000774F7"/>
    <w:rsid w:val="000813C3"/>
    <w:rsid w:val="000B2885"/>
    <w:rsid w:val="000E358C"/>
    <w:rsid w:val="00106156"/>
    <w:rsid w:val="00146CD7"/>
    <w:rsid w:val="001548E3"/>
    <w:rsid w:val="00156287"/>
    <w:rsid w:val="001863B8"/>
    <w:rsid w:val="001A1F40"/>
    <w:rsid w:val="002001DA"/>
    <w:rsid w:val="00212E5B"/>
    <w:rsid w:val="00216D05"/>
    <w:rsid w:val="00221F81"/>
    <w:rsid w:val="002804B7"/>
    <w:rsid w:val="00296C45"/>
    <w:rsid w:val="002D31D5"/>
    <w:rsid w:val="002E184F"/>
    <w:rsid w:val="002F5314"/>
    <w:rsid w:val="00301AFC"/>
    <w:rsid w:val="00304EA3"/>
    <w:rsid w:val="003052A0"/>
    <w:rsid w:val="0038399A"/>
    <w:rsid w:val="00397B2E"/>
    <w:rsid w:val="003D0A00"/>
    <w:rsid w:val="00466E01"/>
    <w:rsid w:val="004A216E"/>
    <w:rsid w:val="004B6B2D"/>
    <w:rsid w:val="0050795B"/>
    <w:rsid w:val="00522081"/>
    <w:rsid w:val="00556859"/>
    <w:rsid w:val="005616A9"/>
    <w:rsid w:val="005E5798"/>
    <w:rsid w:val="005E71DA"/>
    <w:rsid w:val="005F5203"/>
    <w:rsid w:val="005F6749"/>
    <w:rsid w:val="00612415"/>
    <w:rsid w:val="0061397B"/>
    <w:rsid w:val="00633F17"/>
    <w:rsid w:val="006414E6"/>
    <w:rsid w:val="00676F44"/>
    <w:rsid w:val="006E0C67"/>
    <w:rsid w:val="006E47E4"/>
    <w:rsid w:val="006F7D6A"/>
    <w:rsid w:val="00711500"/>
    <w:rsid w:val="0072768A"/>
    <w:rsid w:val="00733D27"/>
    <w:rsid w:val="007779C8"/>
    <w:rsid w:val="007B2F7D"/>
    <w:rsid w:val="007F4E07"/>
    <w:rsid w:val="00840566"/>
    <w:rsid w:val="00873CBA"/>
    <w:rsid w:val="008A3131"/>
    <w:rsid w:val="008F5805"/>
    <w:rsid w:val="0093496D"/>
    <w:rsid w:val="00946FD6"/>
    <w:rsid w:val="00975386"/>
    <w:rsid w:val="009C00FC"/>
    <w:rsid w:val="009F3681"/>
    <w:rsid w:val="009F410E"/>
    <w:rsid w:val="00A40156"/>
    <w:rsid w:val="00A57097"/>
    <w:rsid w:val="00A834FE"/>
    <w:rsid w:val="00A90850"/>
    <w:rsid w:val="00AB05FA"/>
    <w:rsid w:val="00AB0B1D"/>
    <w:rsid w:val="00AB7E79"/>
    <w:rsid w:val="00B332A5"/>
    <w:rsid w:val="00B33E77"/>
    <w:rsid w:val="00B52F05"/>
    <w:rsid w:val="00B7355C"/>
    <w:rsid w:val="00B833AE"/>
    <w:rsid w:val="00B93988"/>
    <w:rsid w:val="00BA1C15"/>
    <w:rsid w:val="00BE054E"/>
    <w:rsid w:val="00BE47C2"/>
    <w:rsid w:val="00C47405"/>
    <w:rsid w:val="00C7323A"/>
    <w:rsid w:val="00C81E8F"/>
    <w:rsid w:val="00C95630"/>
    <w:rsid w:val="00CB226A"/>
    <w:rsid w:val="00CB24E7"/>
    <w:rsid w:val="00D32560"/>
    <w:rsid w:val="00D5487E"/>
    <w:rsid w:val="00D6761D"/>
    <w:rsid w:val="00D721FF"/>
    <w:rsid w:val="00D768F1"/>
    <w:rsid w:val="00D77323"/>
    <w:rsid w:val="00D85005"/>
    <w:rsid w:val="00DF1265"/>
    <w:rsid w:val="00E027AF"/>
    <w:rsid w:val="00E11725"/>
    <w:rsid w:val="00E506FF"/>
    <w:rsid w:val="00E57BEB"/>
    <w:rsid w:val="00EB5D1A"/>
    <w:rsid w:val="00EC419A"/>
    <w:rsid w:val="00EC783F"/>
    <w:rsid w:val="00ED5095"/>
    <w:rsid w:val="00EE77D2"/>
    <w:rsid w:val="00EF0029"/>
    <w:rsid w:val="00F40CA5"/>
    <w:rsid w:val="00F96391"/>
    <w:rsid w:val="00FB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lang w:val="pl-PL" w:eastAsia="pl-PL" w:bidi="ar-SA"/>
      </w:rPr>
    </w:rPrDefault>
    <w:pPrDefault>
      <w:pPr>
        <w:spacing w:line="360" w:lineRule="auto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9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265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57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styleId="Nagwek">
    <w:name w:val="header"/>
    <w:basedOn w:val="Standard"/>
    <w:next w:val="Textbody"/>
    <w:rsid w:val="005E579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5E5798"/>
    <w:pPr>
      <w:spacing w:after="120"/>
    </w:pPr>
  </w:style>
  <w:style w:type="paragraph" w:styleId="Lista">
    <w:name w:val="List"/>
    <w:basedOn w:val="Textbody"/>
    <w:rsid w:val="005E5798"/>
    <w:rPr>
      <w:rFonts w:cs="Tahoma"/>
    </w:rPr>
  </w:style>
  <w:style w:type="paragraph" w:styleId="Legenda">
    <w:name w:val="caption"/>
    <w:basedOn w:val="Standard"/>
    <w:rsid w:val="005E579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5E5798"/>
    <w:pPr>
      <w:suppressLineNumbers/>
    </w:pPr>
    <w:rPr>
      <w:rFonts w:cs="Tahoma"/>
    </w:rPr>
  </w:style>
  <w:style w:type="paragraph" w:styleId="Tekstkomentarza">
    <w:name w:val="annotation text"/>
    <w:basedOn w:val="Standard"/>
    <w:rsid w:val="005E5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5E5798"/>
    <w:rPr>
      <w:b/>
      <w:bCs/>
    </w:rPr>
  </w:style>
  <w:style w:type="paragraph" w:styleId="Tekstdymka">
    <w:name w:val="Balloon Text"/>
    <w:basedOn w:val="Standard"/>
    <w:rsid w:val="005E579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5E5798"/>
    <w:rPr>
      <w:sz w:val="20"/>
      <w:szCs w:val="20"/>
    </w:rPr>
  </w:style>
  <w:style w:type="paragraph" w:customStyle="1" w:styleId="TableContents">
    <w:name w:val="Table Contents"/>
    <w:basedOn w:val="Standard"/>
    <w:rsid w:val="005E5798"/>
    <w:pPr>
      <w:suppressLineNumbers/>
    </w:pPr>
  </w:style>
  <w:style w:type="paragraph" w:customStyle="1" w:styleId="TableHeading">
    <w:name w:val="Table Heading"/>
    <w:basedOn w:val="TableContents"/>
    <w:rsid w:val="005E5798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5E5798"/>
  </w:style>
  <w:style w:type="character" w:customStyle="1" w:styleId="WW-Absatz-Standardschriftart">
    <w:name w:val="WW-Absatz-Standardschriftart"/>
    <w:rsid w:val="005E5798"/>
  </w:style>
  <w:style w:type="character" w:customStyle="1" w:styleId="WW-Absatz-Standardschriftart1">
    <w:name w:val="WW-Absatz-Standardschriftart1"/>
    <w:rsid w:val="005E5798"/>
  </w:style>
  <w:style w:type="character" w:customStyle="1" w:styleId="WW-Absatz-Standardschriftart11">
    <w:name w:val="WW-Absatz-Standardschriftart11"/>
    <w:rsid w:val="005E5798"/>
  </w:style>
  <w:style w:type="character" w:customStyle="1" w:styleId="WW-Absatz-Standardschriftart111">
    <w:name w:val="WW-Absatz-Standardschriftart111"/>
    <w:rsid w:val="005E5798"/>
  </w:style>
  <w:style w:type="character" w:styleId="Odwoaniedokomentarza">
    <w:name w:val="annotation reference"/>
    <w:rsid w:val="005E5798"/>
    <w:rPr>
      <w:sz w:val="16"/>
      <w:szCs w:val="16"/>
    </w:rPr>
  </w:style>
  <w:style w:type="character" w:customStyle="1" w:styleId="FootnoteSymbol">
    <w:name w:val="Footnote Symbol"/>
    <w:rsid w:val="005E5798"/>
    <w:rPr>
      <w:position w:val="0"/>
      <w:vertAlign w:val="superscript"/>
    </w:rPr>
  </w:style>
  <w:style w:type="character" w:customStyle="1" w:styleId="Footnoteanchor">
    <w:name w:val="Footnote anchor"/>
    <w:rsid w:val="005E5798"/>
    <w:rPr>
      <w:position w:val="0"/>
      <w:vertAlign w:val="superscript"/>
    </w:rPr>
  </w:style>
  <w:style w:type="character" w:customStyle="1" w:styleId="EndnoteSymbol">
    <w:name w:val="Endnote Symbol"/>
    <w:rsid w:val="005E5798"/>
    <w:rPr>
      <w:position w:val="0"/>
      <w:vertAlign w:val="superscript"/>
    </w:rPr>
  </w:style>
  <w:style w:type="character" w:customStyle="1" w:styleId="WW-Znakiprzypiswkocowych">
    <w:name w:val="WW-Znaki przypisów końcowych"/>
    <w:rsid w:val="005E5798"/>
  </w:style>
  <w:style w:type="character" w:customStyle="1" w:styleId="NumberingSymbols">
    <w:name w:val="Numbering Symbols"/>
    <w:rsid w:val="005E5798"/>
  </w:style>
  <w:style w:type="character" w:customStyle="1" w:styleId="Endnoteanchor">
    <w:name w:val="Endnote anchor"/>
    <w:rsid w:val="005E5798"/>
    <w:rPr>
      <w:position w:val="0"/>
      <w:vertAlign w:val="superscript"/>
    </w:rPr>
  </w:style>
  <w:style w:type="numbering" w:customStyle="1" w:styleId="WW8Num1">
    <w:name w:val="WW8Num1"/>
    <w:basedOn w:val="Bezlisty"/>
    <w:rsid w:val="005E5798"/>
    <w:pPr>
      <w:numPr>
        <w:numId w:val="1"/>
      </w:numPr>
    </w:pPr>
  </w:style>
  <w:style w:type="numbering" w:customStyle="1" w:styleId="WW8Num2">
    <w:name w:val="WW8Num2"/>
    <w:basedOn w:val="Bezlisty"/>
    <w:rsid w:val="005E5798"/>
    <w:pPr>
      <w:numPr>
        <w:numId w:val="2"/>
      </w:numPr>
    </w:pPr>
  </w:style>
  <w:style w:type="numbering" w:customStyle="1" w:styleId="WW8Num3">
    <w:name w:val="WW8Num3"/>
    <w:basedOn w:val="Bezlisty"/>
    <w:rsid w:val="005E5798"/>
    <w:pPr>
      <w:numPr>
        <w:numId w:val="3"/>
      </w:numPr>
    </w:pPr>
  </w:style>
  <w:style w:type="numbering" w:customStyle="1" w:styleId="WW8Num4">
    <w:name w:val="WW8Num4"/>
    <w:basedOn w:val="Bezlisty"/>
    <w:rsid w:val="005E5798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00158B"/>
    <w:pPr>
      <w:autoSpaceDN/>
      <w:ind w:right="510"/>
      <w:textAlignment w:val="auto"/>
    </w:pPr>
    <w:rPr>
      <w:rFonts w:ascii="Thorndale" w:eastAsia="HG Mincho Light J" w:hAnsi="Thorndale" w:cs="Times New Roman"/>
      <w:color w:val="000000"/>
      <w:kern w:val="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0158B"/>
    <w:rPr>
      <w:rFonts w:ascii="Thorndale" w:eastAsia="HG Mincho Light J" w:hAnsi="Thorndale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F1265"/>
    <w:rPr>
      <w:rFonts w:asciiTheme="majorHAnsi" w:eastAsiaTheme="majorEastAsia" w:hAnsiTheme="majorHAnsi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NormalnyWeb">
    <w:name w:val="Normal (Web)"/>
    <w:basedOn w:val="Normalny"/>
    <w:rsid w:val="00CB226A"/>
    <w:pPr>
      <w:autoSpaceDN/>
      <w:spacing w:before="280" w:after="119"/>
      <w:textAlignment w:val="auto"/>
    </w:pPr>
    <w:rPr>
      <w:rFonts w:ascii="Thorndale" w:eastAsia="HG Mincho Light J" w:hAnsi="Thorndale" w:cs="Times New Roman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C7323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Odwoaniedokomentarza">
    <w:name w:val="annotation reference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Wniosek_o_przetarg_-_wz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9428-268A-4263-993E-E1CA002A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Wniosek_o_przetarg_-_wzor</Template>
  <TotalTime>13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 …………………………………</vt:lpstr>
    </vt:vector>
  </TitlesOfParts>
  <Company>BODZAK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 …………………………………</dc:title>
  <dc:creator>HyperCubePC</dc:creator>
  <cp:lastModifiedBy>Tomasz Stopiński</cp:lastModifiedBy>
  <cp:revision>5</cp:revision>
  <cp:lastPrinted>2017-12-13T13:58:00Z</cp:lastPrinted>
  <dcterms:created xsi:type="dcterms:W3CDTF">2017-12-15T10:39:00Z</dcterms:created>
  <dcterms:modified xsi:type="dcterms:W3CDTF">2017-12-15T12:07:00Z</dcterms:modified>
</cp:coreProperties>
</file>